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F94C" w14:textId="30DB2E4D" w:rsidR="007273A5" w:rsidRDefault="00D0314B" w:rsidP="00471F70">
      <w:pPr>
        <w:rPr>
          <w:b/>
          <w:sz w:val="28"/>
          <w:szCs w:val="28"/>
        </w:rPr>
      </w:pPr>
      <w:r>
        <w:rPr>
          <w:color w:val="0070C0"/>
          <w:sz w:val="28"/>
          <w:szCs w:val="28"/>
        </w:rPr>
        <w:t xml:space="preserve">Hakemus </w:t>
      </w:r>
      <w:r w:rsidR="00471F70" w:rsidRPr="00BF5E81">
        <w:rPr>
          <w:color w:val="0070C0"/>
          <w:sz w:val="28"/>
          <w:szCs w:val="28"/>
        </w:rPr>
        <w:t xml:space="preserve"> palvelusetelituottajaksi</w:t>
      </w:r>
      <w:bookmarkStart w:id="0" w:name="_GoBack"/>
      <w:bookmarkEnd w:id="0"/>
    </w:p>
    <w:p w14:paraId="23E5B97D" w14:textId="77777777" w:rsidR="00D0314B" w:rsidRDefault="00D0314B" w:rsidP="00471F70">
      <w:pPr>
        <w:rPr>
          <w:sz w:val="24"/>
          <w:szCs w:val="24"/>
        </w:rPr>
      </w:pPr>
    </w:p>
    <w:p w14:paraId="2333DE61" w14:textId="2FD1EFB5" w:rsidR="00471F70" w:rsidRPr="00160EDC" w:rsidRDefault="00471F70" w:rsidP="00471F70">
      <w:pPr>
        <w:rPr>
          <w:sz w:val="24"/>
          <w:szCs w:val="24"/>
        </w:rPr>
      </w:pPr>
      <w:r w:rsidRPr="00160EDC">
        <w:rPr>
          <w:sz w:val="24"/>
          <w:szCs w:val="24"/>
        </w:rPr>
        <w:t>Palveluntuottajaa koskevat tiedot:</w:t>
      </w:r>
    </w:p>
    <w:tbl>
      <w:tblPr>
        <w:tblStyle w:val="Yksinkertainentaulukko1"/>
        <w:tblW w:w="9522" w:type="dxa"/>
        <w:tblLook w:val="04A0" w:firstRow="1" w:lastRow="0" w:firstColumn="1" w:lastColumn="0" w:noHBand="0" w:noVBand="1"/>
      </w:tblPr>
      <w:tblGrid>
        <w:gridCol w:w="9522"/>
      </w:tblGrid>
      <w:tr w:rsidR="00382276" w:rsidRPr="00382276" w14:paraId="01EF3F67" w14:textId="77777777" w:rsidTr="00E62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</w:tcPr>
          <w:p w14:paraId="3FFA572D" w14:textId="77777777" w:rsidR="00382276" w:rsidRPr="00382276" w:rsidRDefault="00382276" w:rsidP="00D9286E">
            <w:r w:rsidRPr="00382276">
              <w:t>Palveluntuottaja:</w:t>
            </w:r>
          </w:p>
        </w:tc>
      </w:tr>
      <w:tr w:rsidR="00382276" w:rsidRPr="00382276" w14:paraId="4B1399BE" w14:textId="77777777" w:rsidTr="00E62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</w:tcPr>
          <w:p w14:paraId="52601507" w14:textId="77777777" w:rsidR="00382276" w:rsidRPr="00382276" w:rsidRDefault="00382276" w:rsidP="00D9286E">
            <w:r w:rsidRPr="00382276">
              <w:t>Toimintayksikkö:</w:t>
            </w:r>
          </w:p>
        </w:tc>
      </w:tr>
      <w:tr w:rsidR="00382276" w:rsidRPr="00382276" w14:paraId="2C110255" w14:textId="77777777" w:rsidTr="00E6228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</w:tcPr>
          <w:p w14:paraId="49FDE397" w14:textId="77777777" w:rsidR="00382276" w:rsidRPr="00382276" w:rsidRDefault="00382276" w:rsidP="00D9286E">
            <w:r w:rsidRPr="00382276">
              <w:t>Y-tunnus:</w:t>
            </w:r>
          </w:p>
        </w:tc>
      </w:tr>
      <w:tr w:rsidR="00382276" w:rsidRPr="00382276" w14:paraId="60708F5B" w14:textId="77777777" w:rsidTr="00E62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</w:tcPr>
          <w:p w14:paraId="23932EA1" w14:textId="77777777" w:rsidR="00382276" w:rsidRPr="00382276" w:rsidRDefault="00382276" w:rsidP="00D9286E">
            <w:r w:rsidRPr="00382276">
              <w:t>Osoite:</w:t>
            </w:r>
          </w:p>
        </w:tc>
      </w:tr>
      <w:tr w:rsidR="00382276" w:rsidRPr="00382276" w14:paraId="6A2302EF" w14:textId="77777777" w:rsidTr="00E6228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</w:tcPr>
          <w:p w14:paraId="59389117" w14:textId="77777777" w:rsidR="00382276" w:rsidRPr="00382276" w:rsidRDefault="00382276" w:rsidP="00D9286E">
            <w:r w:rsidRPr="00382276">
              <w:t>Yhteyshenkilö:</w:t>
            </w:r>
          </w:p>
        </w:tc>
      </w:tr>
      <w:tr w:rsidR="00382276" w:rsidRPr="00382276" w14:paraId="6353E4EB" w14:textId="77777777" w:rsidTr="00E62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</w:tcPr>
          <w:p w14:paraId="5C347406" w14:textId="77777777" w:rsidR="00382276" w:rsidRPr="00382276" w:rsidRDefault="00382276" w:rsidP="00D9286E">
            <w:r w:rsidRPr="00382276">
              <w:t>Puhelinnumero:</w:t>
            </w:r>
          </w:p>
        </w:tc>
      </w:tr>
      <w:tr w:rsidR="00382276" w:rsidRPr="00382276" w14:paraId="26123C7D" w14:textId="77777777" w:rsidTr="00E6228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</w:tcPr>
          <w:p w14:paraId="2481E3F0" w14:textId="77777777" w:rsidR="00382276" w:rsidRPr="00382276" w:rsidRDefault="00382276" w:rsidP="00D9286E">
            <w:r w:rsidRPr="00382276">
              <w:t>Sähköpostiosoite:</w:t>
            </w:r>
          </w:p>
        </w:tc>
      </w:tr>
      <w:tr w:rsidR="00382276" w:rsidRPr="00382276" w14:paraId="43399235" w14:textId="77777777" w:rsidTr="00E62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</w:tcPr>
          <w:p w14:paraId="24A75A22" w14:textId="77777777" w:rsidR="00382276" w:rsidRPr="00382276" w:rsidRDefault="00382276" w:rsidP="00D9286E">
            <w:r w:rsidRPr="00382276">
              <w:t>www osoite:</w:t>
            </w:r>
          </w:p>
        </w:tc>
      </w:tr>
      <w:tr w:rsidR="004A19D1" w:rsidRPr="004A19D1" w14:paraId="59C90D0E" w14:textId="77777777" w:rsidTr="00E622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</w:tcPr>
          <w:p w14:paraId="2B0F40B1" w14:textId="0740316A" w:rsidR="007273A5" w:rsidRPr="00350B6B" w:rsidRDefault="00350B6B" w:rsidP="007273A5">
            <w:pPr>
              <w:rPr>
                <w:b w:val="0"/>
              </w:rPr>
            </w:pPr>
            <w:r>
              <w:rPr>
                <w:b w:val="0"/>
              </w:rPr>
              <w:t>P</w:t>
            </w:r>
            <w:r w:rsidR="007273A5" w:rsidRPr="00350B6B">
              <w:rPr>
                <w:b w:val="0"/>
              </w:rPr>
              <w:t xml:space="preserve">alvelutuotteet, joihin haetaan palvelusetelituottajaksi.  </w:t>
            </w:r>
            <w:r>
              <w:rPr>
                <w:b w:val="0"/>
              </w:rPr>
              <w:t xml:space="preserve">                          </w:t>
            </w:r>
            <w:r w:rsidR="007273A5" w:rsidRPr="00350B6B">
              <w:rPr>
                <w:b w:val="0"/>
              </w:rPr>
              <w:t xml:space="preserve">    Kyllä            Ei</w:t>
            </w:r>
            <w:r w:rsidR="007273A5" w:rsidRPr="00350B6B">
              <w:rPr>
                <w:b w:val="0"/>
              </w:rPr>
              <w:tab/>
            </w:r>
            <w:r w:rsidR="007273A5" w:rsidRPr="00350B6B">
              <w:rPr>
                <w:b w:val="0"/>
              </w:rPr>
              <w:tab/>
            </w:r>
          </w:p>
          <w:p w14:paraId="1D390C09" w14:textId="3A0DCDC9" w:rsidR="007273A5" w:rsidRPr="00350B6B" w:rsidRDefault="001B1877" w:rsidP="007273A5">
            <w:pPr>
              <w:rPr>
                <w:b w:val="0"/>
              </w:rPr>
            </w:pPr>
            <w:r w:rsidRPr="00350B6B">
              <w:rPr>
                <w:b w:val="0"/>
              </w:rPr>
              <w:tab/>
              <w:t>1</w:t>
            </w:r>
            <w:r w:rsidR="007273A5" w:rsidRPr="00350B6B">
              <w:rPr>
                <w:b w:val="0"/>
              </w:rPr>
              <w:t xml:space="preserve">. Omaishoidon vapaa </w:t>
            </w:r>
            <w:r w:rsidR="00764D76" w:rsidRPr="00350B6B">
              <w:rPr>
                <w:b w:val="0"/>
              </w:rPr>
              <w:t>hoidettavan kotona</w:t>
            </w:r>
            <w:r w:rsidR="007273A5" w:rsidRPr="00350B6B">
              <w:rPr>
                <w:b w:val="0"/>
              </w:rPr>
              <w:tab/>
              <w:t xml:space="preserve">                        </w:t>
            </w:r>
            <w:r w:rsidR="00350B6B">
              <w:rPr>
                <w:b w:val="0"/>
              </w:rPr>
              <w:t xml:space="preserve"> </w:t>
            </w:r>
            <w:r w:rsidR="007273A5" w:rsidRPr="00350B6B">
              <w:rPr>
                <w:b w:val="0"/>
              </w:rPr>
              <w:t xml:space="preserve">  ___            ___</w:t>
            </w:r>
            <w:r w:rsidR="007273A5" w:rsidRPr="00350B6B">
              <w:rPr>
                <w:b w:val="0"/>
              </w:rPr>
              <w:tab/>
            </w:r>
          </w:p>
          <w:p w14:paraId="0A1C7FC5" w14:textId="3E9C6E7D" w:rsidR="007273A5" w:rsidRPr="00350B6B" w:rsidRDefault="00764D76" w:rsidP="007273A5">
            <w:pPr>
              <w:rPr>
                <w:b w:val="0"/>
              </w:rPr>
            </w:pPr>
            <w:r w:rsidRPr="00350B6B">
              <w:rPr>
                <w:b w:val="0"/>
              </w:rPr>
              <w:tab/>
              <w:t xml:space="preserve">3. Omaishoidon vapaa perhekodissa     </w:t>
            </w:r>
            <w:r w:rsidR="007273A5" w:rsidRPr="00350B6B">
              <w:rPr>
                <w:b w:val="0"/>
              </w:rPr>
              <w:t xml:space="preserve">                                  </w:t>
            </w:r>
            <w:r w:rsidR="00350B6B">
              <w:rPr>
                <w:b w:val="0"/>
              </w:rPr>
              <w:t xml:space="preserve">  </w:t>
            </w:r>
            <w:r w:rsidR="007273A5" w:rsidRPr="00350B6B">
              <w:rPr>
                <w:b w:val="0"/>
              </w:rPr>
              <w:t>___            ___</w:t>
            </w:r>
            <w:r w:rsidR="007273A5" w:rsidRPr="00350B6B">
              <w:rPr>
                <w:b w:val="0"/>
              </w:rPr>
              <w:tab/>
            </w:r>
            <w:r w:rsidR="007273A5" w:rsidRPr="00350B6B">
              <w:rPr>
                <w:b w:val="0"/>
              </w:rPr>
              <w:tab/>
            </w:r>
            <w:r w:rsidR="007273A5" w:rsidRPr="00350B6B">
              <w:rPr>
                <w:b w:val="0"/>
              </w:rPr>
              <w:tab/>
              <w:t>4.</w:t>
            </w:r>
            <w:r w:rsidR="00350B6B">
              <w:rPr>
                <w:b w:val="0"/>
              </w:rPr>
              <w:t xml:space="preserve"> </w:t>
            </w:r>
            <w:r w:rsidRPr="00350B6B">
              <w:rPr>
                <w:b w:val="0"/>
              </w:rPr>
              <w:t>Tilapäinen kotipalvelu</w:t>
            </w:r>
            <w:r w:rsidR="007273A5" w:rsidRPr="00350B6B">
              <w:rPr>
                <w:b w:val="0"/>
              </w:rPr>
              <w:tab/>
            </w:r>
            <w:r w:rsidRPr="00350B6B">
              <w:rPr>
                <w:b w:val="0"/>
              </w:rPr>
              <w:t xml:space="preserve"> </w:t>
            </w:r>
            <w:r w:rsidR="007273A5" w:rsidRPr="00350B6B">
              <w:rPr>
                <w:b w:val="0"/>
              </w:rPr>
              <w:tab/>
            </w:r>
            <w:r w:rsidRPr="00350B6B">
              <w:rPr>
                <w:b w:val="0"/>
              </w:rPr>
              <w:t xml:space="preserve">                           </w:t>
            </w:r>
            <w:r w:rsidR="007273A5" w:rsidRPr="00350B6B">
              <w:rPr>
                <w:b w:val="0"/>
              </w:rPr>
              <w:t>___            ___</w:t>
            </w:r>
            <w:r w:rsidR="007273A5" w:rsidRPr="00350B6B">
              <w:rPr>
                <w:b w:val="0"/>
              </w:rPr>
              <w:tab/>
            </w:r>
          </w:p>
          <w:p w14:paraId="3F8B304F" w14:textId="585742EE" w:rsidR="004A19D1" w:rsidRPr="00350B6B" w:rsidRDefault="007273A5" w:rsidP="00764D76">
            <w:pPr>
              <w:tabs>
                <w:tab w:val="left" w:pos="3945"/>
                <w:tab w:val="left" w:pos="5670"/>
                <w:tab w:val="left" w:pos="7275"/>
              </w:tabs>
              <w:rPr>
                <w:b w:val="0"/>
              </w:rPr>
            </w:pPr>
            <w:r w:rsidRPr="00350B6B">
              <w:rPr>
                <w:b w:val="0"/>
              </w:rPr>
              <w:t xml:space="preserve">                          5. </w:t>
            </w:r>
            <w:r w:rsidR="00764D76" w:rsidRPr="00350B6B">
              <w:rPr>
                <w:b w:val="0"/>
              </w:rPr>
              <w:t xml:space="preserve">Säännöllinen kotipalvelu         </w:t>
            </w:r>
            <w:r w:rsidRPr="00350B6B">
              <w:rPr>
                <w:b w:val="0"/>
              </w:rPr>
              <w:t xml:space="preserve">                                             </w:t>
            </w:r>
            <w:r w:rsidR="00350B6B">
              <w:rPr>
                <w:b w:val="0"/>
              </w:rPr>
              <w:t xml:space="preserve"> </w:t>
            </w:r>
            <w:r w:rsidRPr="00350B6B">
              <w:rPr>
                <w:b w:val="0"/>
              </w:rPr>
              <w:t xml:space="preserve">  ___            ___</w:t>
            </w:r>
            <w:r w:rsidRPr="00350B6B">
              <w:rPr>
                <w:b w:val="0"/>
              </w:rPr>
              <w:tab/>
            </w:r>
            <w:r w:rsidRPr="00350B6B">
              <w:rPr>
                <w:b w:val="0"/>
              </w:rPr>
              <w:tab/>
            </w:r>
            <w:r w:rsidRPr="00350B6B">
              <w:rPr>
                <w:b w:val="0"/>
              </w:rPr>
              <w:tab/>
            </w:r>
          </w:p>
        </w:tc>
      </w:tr>
      <w:tr w:rsidR="004A19D1" w:rsidRPr="004A19D1" w14:paraId="4B376FA7" w14:textId="77777777" w:rsidTr="00E62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</w:tcPr>
          <w:p w14:paraId="1106C16F" w14:textId="4B328F93" w:rsidR="004A19D1" w:rsidRPr="004A19D1" w:rsidRDefault="004A19D1" w:rsidP="00D9286E"/>
        </w:tc>
      </w:tr>
    </w:tbl>
    <w:p w14:paraId="0EED21F0" w14:textId="77777777" w:rsidR="00471F70" w:rsidRDefault="00471F70" w:rsidP="00471F70"/>
    <w:p w14:paraId="3A3BA8B7" w14:textId="36AC4B5F" w:rsidR="00471F70" w:rsidRDefault="00471F70" w:rsidP="00181A52">
      <w:pPr>
        <w:spacing w:line="240" w:lineRule="auto"/>
        <w:jc w:val="both"/>
      </w:pPr>
      <w:r>
        <w:t>Kaikki alla mainitut e</w:t>
      </w:r>
      <w:r w:rsidR="007273A5">
        <w:t xml:space="preserve">hdot täyttävä palveluntuottaja </w:t>
      </w:r>
      <w:r>
        <w:t xml:space="preserve"> voidaan hyväksyä  palvelusetelituottajaksi. Hyväksymisestä lähetetään tuottajalle ilmoitus. Saman palveluntuottajan kaikkien erillisten yksiköiden on täytettävä hakemus. Hyväksytyt palveluntuottajat ja yksiköt merkitään Posion kunnan palvelusetelituottajien rekisteriin. </w:t>
      </w:r>
    </w:p>
    <w:p w14:paraId="6B9EB4C2" w14:textId="29FC9CDC" w:rsidR="00471F70" w:rsidRDefault="00471F70" w:rsidP="00471F70">
      <w:pPr>
        <w:rPr>
          <w:sz w:val="24"/>
          <w:szCs w:val="24"/>
        </w:rPr>
      </w:pPr>
      <w:r w:rsidRPr="00160EDC">
        <w:rPr>
          <w:sz w:val="24"/>
          <w:szCs w:val="24"/>
        </w:rPr>
        <w:t>1. Palveluyksikköä koskevat yleiset sopimusehdot</w:t>
      </w:r>
    </w:p>
    <w:tbl>
      <w:tblPr>
        <w:tblStyle w:val="Yksinkertainentaulukko1"/>
        <w:tblW w:w="10179" w:type="dxa"/>
        <w:tblLook w:val="04A0" w:firstRow="1" w:lastRow="0" w:firstColumn="1" w:lastColumn="0" w:noHBand="0" w:noVBand="1"/>
      </w:tblPr>
      <w:tblGrid>
        <w:gridCol w:w="1222"/>
        <w:gridCol w:w="6825"/>
        <w:gridCol w:w="1020"/>
        <w:gridCol w:w="1112"/>
      </w:tblGrid>
      <w:tr w:rsidR="00147CF5" w:rsidRPr="00CC75AD" w14:paraId="0218ECD0" w14:textId="77777777" w:rsidTr="00DD3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03C0BE4B" w14:textId="77777777" w:rsidR="00147CF5" w:rsidRDefault="00147CF5" w:rsidP="00EA577D">
            <w:pPr>
              <w:rPr>
                <w:sz w:val="24"/>
                <w:szCs w:val="24"/>
              </w:rPr>
            </w:pPr>
          </w:p>
          <w:p w14:paraId="1450FD05" w14:textId="77777777" w:rsidR="00147CF5" w:rsidRPr="00CC75AD" w:rsidRDefault="00147CF5" w:rsidP="00EA577D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14:paraId="02075E05" w14:textId="77777777" w:rsidR="00147CF5" w:rsidRPr="00CC75AD" w:rsidRDefault="00147CF5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6FAE97F1" w14:textId="77777777" w:rsidR="00147CF5" w:rsidRPr="00CC75AD" w:rsidRDefault="00147CF5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C75AD">
              <w:rPr>
                <w:b w:val="0"/>
                <w:sz w:val="24"/>
                <w:szCs w:val="24"/>
              </w:rPr>
              <w:t>kyllä</w:t>
            </w:r>
          </w:p>
        </w:tc>
        <w:tc>
          <w:tcPr>
            <w:tcW w:w="1112" w:type="dxa"/>
          </w:tcPr>
          <w:p w14:paraId="1807E640" w14:textId="77777777" w:rsidR="00147CF5" w:rsidRPr="00CC75AD" w:rsidRDefault="00147CF5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C75AD">
              <w:rPr>
                <w:b w:val="0"/>
                <w:sz w:val="24"/>
                <w:szCs w:val="24"/>
              </w:rPr>
              <w:t>ei</w:t>
            </w:r>
          </w:p>
        </w:tc>
      </w:tr>
      <w:tr w:rsidR="00147CF5" w:rsidRPr="00CC75AD" w14:paraId="5F26A856" w14:textId="77777777" w:rsidTr="00DD3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11418696" w14:textId="09FFDF2D" w:rsidR="00147CF5" w:rsidRPr="00CC75AD" w:rsidRDefault="00147CF5" w:rsidP="00EA577D">
            <w:pPr>
              <w:rPr>
                <w:b w:val="0"/>
                <w:sz w:val="24"/>
                <w:szCs w:val="24"/>
              </w:rPr>
            </w:pPr>
            <w:r w:rsidRPr="00CC75AD">
              <w:rPr>
                <w:b w:val="0"/>
                <w:sz w:val="24"/>
                <w:szCs w:val="24"/>
              </w:rPr>
              <w:t>1.1</w:t>
            </w:r>
            <w:r w:rsidR="00B85A3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14:paraId="19D4E39E" w14:textId="77777777" w:rsidR="00147CF5" w:rsidRDefault="00147CF5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Palveluntuottaja täyttää yksityisten sosiaalipalvelujen valvonnasta</w:t>
            </w:r>
          </w:p>
          <w:p w14:paraId="172CD495" w14:textId="77777777" w:rsidR="00147CF5" w:rsidRDefault="00147CF5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annetussa laissa (603/1996) asetetut vaatimukset ja merkitty asianomaiseen aluehallintoviranomaisen ylläpitämään rekisteriin tai saanut aluehallintoviranomaisen toimiluvan.</w:t>
            </w:r>
          </w:p>
          <w:p w14:paraId="2DE403BD" w14:textId="77777777" w:rsidR="00147CF5" w:rsidRPr="00CC75AD" w:rsidRDefault="00147CF5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F703890" w14:textId="77777777" w:rsidR="00147CF5" w:rsidRPr="00CC75AD" w:rsidRDefault="00147CF5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2F36AA0E" w14:textId="77777777" w:rsidR="00147CF5" w:rsidRPr="00CC75AD" w:rsidRDefault="00147CF5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47CF5" w:rsidRPr="00CC75AD" w14:paraId="728E00C9" w14:textId="77777777" w:rsidTr="00DD3354">
        <w:trPr>
          <w:trHeight w:val="1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6914CF7E" w14:textId="77777777" w:rsidR="00147CF5" w:rsidRPr="00B85A39" w:rsidRDefault="00147CF5" w:rsidP="00EA577D">
            <w:pPr>
              <w:rPr>
                <w:b w:val="0"/>
              </w:rPr>
            </w:pPr>
            <w:r w:rsidRPr="00B85A39">
              <w:rPr>
                <w:b w:val="0"/>
              </w:rPr>
              <w:t>1.2.</w:t>
            </w:r>
          </w:p>
          <w:p w14:paraId="5E691653" w14:textId="77777777" w:rsidR="00147CF5" w:rsidRPr="00B85A39" w:rsidRDefault="00147CF5" w:rsidP="00EA577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825" w:type="dxa"/>
          </w:tcPr>
          <w:p w14:paraId="008A4A2B" w14:textId="77777777" w:rsidR="00147CF5" w:rsidRDefault="00147CF5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Palveluntuottaja täyttää yksityisestä terveydenhuollosta annetussa laissa (152/1990) asetetut vaatimukset ja merkitty asianomaiseen</w:t>
            </w:r>
          </w:p>
          <w:p w14:paraId="544C0932" w14:textId="77777777" w:rsidR="00147CF5" w:rsidRDefault="00147CF5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aluehallintoviranomaisen ylläpitämään rekisteriin tai saanut aluehallintoviranomaisen toimiluvan.</w:t>
            </w:r>
          </w:p>
          <w:p w14:paraId="04099823" w14:textId="77777777" w:rsidR="00147CF5" w:rsidRPr="00CC75AD" w:rsidRDefault="00147CF5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F1E34E7" w14:textId="77777777" w:rsidR="00147CF5" w:rsidRPr="00CC75AD" w:rsidRDefault="00147CF5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44E078FB" w14:textId="77777777" w:rsidR="00147CF5" w:rsidRPr="00CC75AD" w:rsidRDefault="00147CF5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47CF5" w:rsidRPr="00CC75AD" w14:paraId="049EC27D" w14:textId="77777777" w:rsidTr="00DD3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4CC1036C" w14:textId="77777777" w:rsidR="00147CF5" w:rsidRPr="00B85A39" w:rsidRDefault="00147CF5" w:rsidP="00EA577D">
            <w:pPr>
              <w:rPr>
                <w:b w:val="0"/>
                <w:sz w:val="24"/>
                <w:szCs w:val="24"/>
              </w:rPr>
            </w:pPr>
            <w:r w:rsidRPr="00B85A39">
              <w:rPr>
                <w:b w:val="0"/>
              </w:rPr>
              <w:t>1.3.</w:t>
            </w:r>
          </w:p>
        </w:tc>
        <w:tc>
          <w:tcPr>
            <w:tcW w:w="6825" w:type="dxa"/>
          </w:tcPr>
          <w:p w14:paraId="23AD2F5C" w14:textId="77777777" w:rsidR="00147CF5" w:rsidRDefault="00147CF5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Palveluyksiköllä on vastuuvakuutus.</w:t>
            </w:r>
          </w:p>
          <w:p w14:paraId="45FEB031" w14:textId="77777777" w:rsidR="00147CF5" w:rsidRPr="00CC75AD" w:rsidRDefault="00147CF5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6BA247C" w14:textId="77777777" w:rsidR="00147CF5" w:rsidRPr="00CC75AD" w:rsidRDefault="00147CF5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3E169D56" w14:textId="77777777" w:rsidR="00147CF5" w:rsidRPr="00CC75AD" w:rsidRDefault="00147CF5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47CF5" w:rsidRPr="00CC75AD" w14:paraId="314A68E2" w14:textId="77777777" w:rsidTr="00DD3354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5997EB82" w14:textId="77777777" w:rsidR="00147CF5" w:rsidRPr="00B85A39" w:rsidRDefault="00147CF5" w:rsidP="00EA577D">
            <w:pPr>
              <w:rPr>
                <w:b w:val="0"/>
                <w:sz w:val="24"/>
                <w:szCs w:val="24"/>
              </w:rPr>
            </w:pPr>
            <w:r w:rsidRPr="00B85A39">
              <w:rPr>
                <w:b w:val="0"/>
              </w:rPr>
              <w:t>1.4.</w:t>
            </w:r>
          </w:p>
        </w:tc>
        <w:tc>
          <w:tcPr>
            <w:tcW w:w="6825" w:type="dxa"/>
          </w:tcPr>
          <w:p w14:paraId="3432B99C" w14:textId="77777777" w:rsidR="00147CF5" w:rsidRDefault="00147CF5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Mikäli palveluyksikkö tarjoaa kotisairaanhoitoa, sillä on oltava potilasvakuutus.</w:t>
            </w:r>
          </w:p>
          <w:p w14:paraId="19077848" w14:textId="77777777" w:rsidR="00147CF5" w:rsidRPr="00CC75AD" w:rsidRDefault="00147CF5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4E9E1721" w14:textId="77777777" w:rsidR="00147CF5" w:rsidRPr="00CC75AD" w:rsidRDefault="00147CF5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21EA36F0" w14:textId="77777777" w:rsidR="00147CF5" w:rsidRPr="00CC75AD" w:rsidRDefault="00147CF5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47CF5" w:rsidRPr="00CC75AD" w14:paraId="74C90E48" w14:textId="77777777" w:rsidTr="00DD3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0EA67BD3" w14:textId="77777777" w:rsidR="00147CF5" w:rsidRPr="00B85A39" w:rsidRDefault="00147CF5" w:rsidP="00EA577D">
            <w:pPr>
              <w:rPr>
                <w:b w:val="0"/>
              </w:rPr>
            </w:pPr>
            <w:r w:rsidRPr="00B85A39">
              <w:rPr>
                <w:b w:val="0"/>
              </w:rPr>
              <w:lastRenderedPageBreak/>
              <w:t>1.5.</w:t>
            </w:r>
          </w:p>
          <w:p w14:paraId="23E8F956" w14:textId="77777777" w:rsidR="00147CF5" w:rsidRPr="00CC75AD" w:rsidRDefault="00147CF5" w:rsidP="00EA577D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14:paraId="3BB22E1C" w14:textId="77777777" w:rsidR="00147CF5" w:rsidRDefault="00147CF5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Palveluntuottaja sitoutuu maksamaan veronsa ja lakisääteiset vakuutusmaksunsa ja huolehtii muista yhteiskunta- ja työnantajavelvoitteistaan moitteettomasti.</w:t>
            </w:r>
          </w:p>
          <w:p w14:paraId="3D9FC828" w14:textId="77777777" w:rsidR="00147CF5" w:rsidRPr="00CC75AD" w:rsidRDefault="00147CF5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35CE7428" w14:textId="77777777" w:rsidR="00147CF5" w:rsidRPr="00CC75AD" w:rsidRDefault="00147CF5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4C4B0343" w14:textId="77777777" w:rsidR="00147CF5" w:rsidRPr="00CC75AD" w:rsidRDefault="00147CF5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082E4A7" w14:textId="77777777" w:rsidR="00147CF5" w:rsidRDefault="00147CF5" w:rsidP="00471F70"/>
    <w:p w14:paraId="7B97D844" w14:textId="77777777" w:rsidR="00147CF5" w:rsidRDefault="00147CF5" w:rsidP="00471F70"/>
    <w:p w14:paraId="6D659977" w14:textId="0B50AD41" w:rsidR="00471F70" w:rsidRPr="00BF5E81" w:rsidRDefault="00471F70" w:rsidP="00471F70">
      <w:pPr>
        <w:rPr>
          <w:sz w:val="28"/>
          <w:szCs w:val="28"/>
        </w:rPr>
      </w:pPr>
      <w:r w:rsidRPr="00BF5E81">
        <w:rPr>
          <w:sz w:val="28"/>
          <w:szCs w:val="28"/>
        </w:rPr>
        <w:t>2. Henkilöstö ja osaaminen</w:t>
      </w:r>
    </w:p>
    <w:p w14:paraId="5D284018" w14:textId="12037E3D" w:rsidR="00471F70" w:rsidRDefault="00471F70" w:rsidP="00181A52">
      <w:pPr>
        <w:jc w:val="both"/>
      </w:pPr>
      <w:r>
        <w:t>Kotihoidon henkilökunnalta edellytetään terveydenhuollon ammattihenkilöistä annetun lain</w:t>
      </w:r>
      <w:r w:rsidR="00181A52">
        <w:t xml:space="preserve"> </w:t>
      </w:r>
      <w:r>
        <w:t>(28.6.1994/559</w:t>
      </w:r>
      <w:r w:rsidR="00181A52">
        <w:t xml:space="preserve"> muutoksineen</w:t>
      </w:r>
      <w:r>
        <w:t>) mukaista oikeutta harjoittaa terveydenhoitajan tai sairaanhoitajan ammattia tai terveydenhuollon ammattihenkilöistä annetun asetuksen (608/2005</w:t>
      </w:r>
      <w:r w:rsidR="00181A52">
        <w:t xml:space="preserve"> muutoksineen</w:t>
      </w:r>
      <w:r>
        <w:t>) mukaista oikeutta käyttää lähihoitajan, perushoitajan tai apuhoitajan nimikettä tai sosiaalihuollon ammatillisen henkilöstön kelpoisuusvaatimuksista annetun lain (29.4.2005/272) mukaista lähihoitajan tai mainitun lain siirtymäsäännösten</w:t>
      </w:r>
      <w:r w:rsidR="007273A5">
        <w:t xml:space="preserve"> </w:t>
      </w:r>
      <w:r>
        <w:t>mukaista vastaavaa pätevyyttä. Sijaisilla tulee olla riittävä sosiaali- ja/tai terveysalan koulutus.</w:t>
      </w:r>
    </w:p>
    <w:p w14:paraId="01C4515E" w14:textId="01C58C36" w:rsidR="00471F70" w:rsidRDefault="00471F70" w:rsidP="00471F70">
      <w:r>
        <w:t>Palvelu- ja hoitosuunnitelmassa määriteltäviä sairaanhoidollisia toimenpiteitä suorittavalta henkilöstöltä edellytetään terveydenhuollon ammattihenkilöistä annetun lain (</w:t>
      </w:r>
      <w:r w:rsidR="00181A52">
        <w:t>559/ 1994</w:t>
      </w:r>
      <w:r>
        <w:t xml:space="preserve"> muutoksineen)</w:t>
      </w:r>
      <w:r w:rsidR="00181A52">
        <w:t xml:space="preserve"> </w:t>
      </w:r>
      <w:r>
        <w:t>mukaista oikeutta harjoittaa terveydenhoitajan tai sairaanhoitajan ammattia.</w:t>
      </w:r>
    </w:p>
    <w:p w14:paraId="637240AA" w14:textId="6B984A04" w:rsidR="00471F70" w:rsidRDefault="00471F70" w:rsidP="00471F70">
      <w:r>
        <w:t>Toiminnan tulee perustua Ikäihmisten palvelujen laatusuosituksiin</w:t>
      </w:r>
      <w:r w:rsidR="007F6147">
        <w:t xml:space="preserve"> v 2020-2023 (STM:n julkaisut </w:t>
      </w:r>
      <w:r w:rsidR="007F6147">
        <w:rPr>
          <w:rFonts w:ascii="myriad-pro" w:hAnsi="myriad-pro" w:cs="Helvetica"/>
          <w:color w:val="333333"/>
          <w:sz w:val="21"/>
          <w:szCs w:val="21"/>
        </w:rPr>
        <w:t>2020:29</w:t>
      </w:r>
      <w:r>
        <w:t>).</w:t>
      </w:r>
    </w:p>
    <w:p w14:paraId="31279879" w14:textId="77777777" w:rsidR="00471F70" w:rsidRDefault="00471F70" w:rsidP="00471F70">
      <w:r>
        <w:t xml:space="preserve">Henkilökunnan osaamisen tulee olla asiakkaiden hoidontarpeen edellyttämällä tasolla. </w:t>
      </w:r>
    </w:p>
    <w:tbl>
      <w:tblPr>
        <w:tblStyle w:val="Yksinkertainentaulukko1"/>
        <w:tblW w:w="10179" w:type="dxa"/>
        <w:tblLook w:val="04A0" w:firstRow="1" w:lastRow="0" w:firstColumn="1" w:lastColumn="0" w:noHBand="0" w:noVBand="1"/>
      </w:tblPr>
      <w:tblGrid>
        <w:gridCol w:w="1222"/>
        <w:gridCol w:w="6825"/>
        <w:gridCol w:w="1020"/>
        <w:gridCol w:w="1112"/>
      </w:tblGrid>
      <w:tr w:rsidR="00DD3354" w:rsidRPr="00CC75AD" w14:paraId="653307AE" w14:textId="77777777" w:rsidTr="00EA5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65B8C365" w14:textId="77777777" w:rsidR="00DD3354" w:rsidRDefault="00DD3354" w:rsidP="00EA577D">
            <w:pPr>
              <w:rPr>
                <w:sz w:val="24"/>
                <w:szCs w:val="24"/>
              </w:rPr>
            </w:pPr>
          </w:p>
          <w:p w14:paraId="7C2CF060" w14:textId="77777777" w:rsidR="00DD3354" w:rsidRPr="00CC75AD" w:rsidRDefault="00DD3354" w:rsidP="00EA577D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14:paraId="630E8849" w14:textId="77777777" w:rsidR="00DD3354" w:rsidRPr="00CC75AD" w:rsidRDefault="00DD3354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3F8F4AA3" w14:textId="77777777" w:rsidR="00DD3354" w:rsidRPr="00CC75AD" w:rsidRDefault="00DD3354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C75AD">
              <w:rPr>
                <w:b w:val="0"/>
                <w:sz w:val="24"/>
                <w:szCs w:val="24"/>
              </w:rPr>
              <w:t>kyllä</w:t>
            </w:r>
          </w:p>
        </w:tc>
        <w:tc>
          <w:tcPr>
            <w:tcW w:w="1112" w:type="dxa"/>
          </w:tcPr>
          <w:p w14:paraId="772F1B30" w14:textId="77777777" w:rsidR="00DD3354" w:rsidRPr="00CC75AD" w:rsidRDefault="00DD3354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C75AD">
              <w:rPr>
                <w:b w:val="0"/>
                <w:sz w:val="24"/>
                <w:szCs w:val="24"/>
              </w:rPr>
              <w:t>ei</w:t>
            </w:r>
          </w:p>
        </w:tc>
      </w:tr>
      <w:tr w:rsidR="00DD3354" w:rsidRPr="00CC75AD" w14:paraId="052AF5A9" w14:textId="77777777" w:rsidTr="00E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71BA992A" w14:textId="039BBAE2" w:rsidR="00DD3354" w:rsidRPr="00DD3354" w:rsidRDefault="00DD3354" w:rsidP="00DD3354">
            <w:pPr>
              <w:rPr>
                <w:b w:val="0"/>
                <w:sz w:val="24"/>
                <w:szCs w:val="24"/>
              </w:rPr>
            </w:pPr>
            <w:r w:rsidRPr="00DD3354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6825" w:type="dxa"/>
          </w:tcPr>
          <w:p w14:paraId="7A1EDFEE" w14:textId="284EA04B" w:rsidR="00DD3354" w:rsidRDefault="00DD3354" w:rsidP="00DD3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Toimintayksikön palvelujen vastuuhenkilöllä on sosiaali- ja/tai terveysalan korkeakoulututkinto tai vastaava tutkinto, riittävä johtamistaito ja vähintään vuoden työkokemus vastaavista </w:t>
            </w:r>
            <w:r w:rsidR="00A15FC4">
              <w:t xml:space="preserve"> </w:t>
            </w:r>
            <w:r>
              <w:t>tehtävistä mikäli yksikössä on kolme työntekijää tai enemmän.</w:t>
            </w:r>
          </w:p>
          <w:p w14:paraId="7D153579" w14:textId="77777777" w:rsidR="00DD3354" w:rsidRPr="00CC75AD" w:rsidRDefault="00DD3354" w:rsidP="00DD3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31B16569" w14:textId="77777777" w:rsidR="00DD3354" w:rsidRPr="00CC75AD" w:rsidRDefault="00DD3354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7D8C29C2" w14:textId="77777777" w:rsidR="00DD3354" w:rsidRPr="00CC75AD" w:rsidRDefault="00DD3354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3354" w:rsidRPr="00CC75AD" w14:paraId="0ABD1C64" w14:textId="77777777" w:rsidTr="00DD335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5C1F0360" w14:textId="44A510D9" w:rsidR="00DD3354" w:rsidRPr="00DD3354" w:rsidRDefault="00DD3354" w:rsidP="00EA577D">
            <w:pPr>
              <w:rPr>
                <w:b w:val="0"/>
              </w:rPr>
            </w:pPr>
            <w:r w:rsidRPr="00DD3354">
              <w:rPr>
                <w:b w:val="0"/>
              </w:rPr>
              <w:t>2.2.</w:t>
            </w:r>
          </w:p>
          <w:p w14:paraId="2CD14F72" w14:textId="77777777" w:rsidR="00DD3354" w:rsidRPr="00CC75AD" w:rsidRDefault="00DD3354" w:rsidP="00EA577D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14:paraId="50D72489" w14:textId="77777777" w:rsidR="00DD3354" w:rsidRDefault="00DD3354" w:rsidP="00DD3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Palveluntuottaja huolehtii henkilöstönsä ammattitaidon säilymisestä</w:t>
            </w:r>
          </w:p>
          <w:p w14:paraId="1781FA9F" w14:textId="38395EBF" w:rsidR="00DD3354" w:rsidRPr="00CC75AD" w:rsidRDefault="00DD3354" w:rsidP="00DD3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ja kehittämisestä ja riittävästä täydennyskoulutuksesta.</w:t>
            </w:r>
          </w:p>
        </w:tc>
        <w:tc>
          <w:tcPr>
            <w:tcW w:w="1020" w:type="dxa"/>
          </w:tcPr>
          <w:p w14:paraId="70785411" w14:textId="77777777" w:rsidR="00DD3354" w:rsidRPr="00CC75AD" w:rsidRDefault="00DD3354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533DF3C1" w14:textId="77777777" w:rsidR="00DD3354" w:rsidRPr="00CC75AD" w:rsidRDefault="00DD3354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3354" w:rsidRPr="00CC75AD" w14:paraId="09FF5114" w14:textId="77777777" w:rsidTr="00E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13F6E3AD" w14:textId="68777764" w:rsidR="00DD3354" w:rsidRPr="00DD3354" w:rsidRDefault="00DD3354" w:rsidP="00EA577D">
            <w:pPr>
              <w:rPr>
                <w:b w:val="0"/>
                <w:sz w:val="24"/>
                <w:szCs w:val="24"/>
              </w:rPr>
            </w:pPr>
            <w:r w:rsidRPr="00DD3354">
              <w:rPr>
                <w:b w:val="0"/>
              </w:rPr>
              <w:t>2.3.</w:t>
            </w:r>
          </w:p>
        </w:tc>
        <w:tc>
          <w:tcPr>
            <w:tcW w:w="6825" w:type="dxa"/>
          </w:tcPr>
          <w:p w14:paraId="0281A624" w14:textId="061FB0A4" w:rsidR="00DD3354" w:rsidRPr="00CC75AD" w:rsidRDefault="00DD3354" w:rsidP="00DD3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Henkilöstöllä on riittävä suomen kielen taito ja kohderyhmän tarvitsema kielitaito</w:t>
            </w:r>
          </w:p>
        </w:tc>
        <w:tc>
          <w:tcPr>
            <w:tcW w:w="1020" w:type="dxa"/>
          </w:tcPr>
          <w:p w14:paraId="42CF5BEA" w14:textId="77777777" w:rsidR="00DD3354" w:rsidRPr="00CC75AD" w:rsidRDefault="00DD3354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2806051F" w14:textId="77777777" w:rsidR="00DD3354" w:rsidRPr="00CC75AD" w:rsidRDefault="00DD3354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3354" w:rsidRPr="00CC75AD" w14:paraId="2C66BCCB" w14:textId="77777777" w:rsidTr="00EA577D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22D62570" w14:textId="1AC04C16" w:rsidR="00DD3354" w:rsidRPr="00DD3354" w:rsidRDefault="00DD3354" w:rsidP="00EA577D">
            <w:pPr>
              <w:rPr>
                <w:b w:val="0"/>
                <w:sz w:val="24"/>
                <w:szCs w:val="24"/>
              </w:rPr>
            </w:pPr>
            <w:r w:rsidRPr="00DD3354">
              <w:rPr>
                <w:b w:val="0"/>
              </w:rPr>
              <w:t>2.4.</w:t>
            </w:r>
          </w:p>
        </w:tc>
        <w:tc>
          <w:tcPr>
            <w:tcW w:w="6825" w:type="dxa"/>
          </w:tcPr>
          <w:p w14:paraId="02420B5D" w14:textId="367F3448" w:rsidR="00DD3354" w:rsidRDefault="00DD3354" w:rsidP="00DD3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Henkilöstöllä on riittävästi tietoa ikääntyneiden sairauksista, ikääntymisen vaikutuksista toimintakykyyn ja toimintakykyä ylläpitävistä työtavoista.</w:t>
            </w:r>
          </w:p>
          <w:p w14:paraId="670C2EBE" w14:textId="77777777" w:rsidR="00DD3354" w:rsidRPr="00CC75AD" w:rsidRDefault="00DD3354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96A19B8" w14:textId="77777777" w:rsidR="00DD3354" w:rsidRPr="00CC75AD" w:rsidRDefault="00DD3354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56699ADC" w14:textId="77777777" w:rsidR="00DD3354" w:rsidRPr="00CC75AD" w:rsidRDefault="00DD3354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3354" w:rsidRPr="00CC75AD" w14:paraId="0C98776D" w14:textId="77777777" w:rsidTr="00E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733C5EF2" w14:textId="77777777" w:rsidR="00DD3354" w:rsidRPr="00DD3354" w:rsidRDefault="00DD3354" w:rsidP="00DD3354">
            <w:pPr>
              <w:rPr>
                <w:b w:val="0"/>
              </w:rPr>
            </w:pPr>
            <w:r w:rsidRPr="00DD3354">
              <w:rPr>
                <w:b w:val="0"/>
              </w:rPr>
              <w:t>2.5</w:t>
            </w:r>
          </w:p>
          <w:p w14:paraId="5EF3C025" w14:textId="7C5BE236" w:rsidR="00DD3354" w:rsidRPr="00CC75AD" w:rsidRDefault="00DD3354" w:rsidP="00EA577D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14:paraId="0A67179F" w14:textId="77777777" w:rsidR="00DD3354" w:rsidRDefault="00DD3354" w:rsidP="00DD3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Palveluntuottaja sitoutuu yhteistyöhön omaisten kanssa.</w:t>
            </w:r>
          </w:p>
          <w:p w14:paraId="726F5894" w14:textId="77777777" w:rsidR="00DD3354" w:rsidRPr="00CC75AD" w:rsidRDefault="00DD3354" w:rsidP="00DD3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34A6163C" w14:textId="77777777" w:rsidR="00DD3354" w:rsidRPr="00CC75AD" w:rsidRDefault="00DD3354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62AFC7FF" w14:textId="77777777" w:rsidR="00DD3354" w:rsidRPr="00CC75AD" w:rsidRDefault="00DD3354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3354" w:rsidRPr="00CC75AD" w14:paraId="5C0E615E" w14:textId="77777777" w:rsidTr="00EA577D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6B9C1BD4" w14:textId="038DA935" w:rsidR="00DD3354" w:rsidRPr="00DD3354" w:rsidRDefault="00DD3354" w:rsidP="00DD3354">
            <w:pPr>
              <w:rPr>
                <w:b w:val="0"/>
              </w:rPr>
            </w:pPr>
            <w:r w:rsidRPr="00DD3354">
              <w:rPr>
                <w:b w:val="0"/>
              </w:rPr>
              <w:t>2.6</w:t>
            </w:r>
          </w:p>
        </w:tc>
        <w:tc>
          <w:tcPr>
            <w:tcW w:w="6825" w:type="dxa"/>
          </w:tcPr>
          <w:p w14:paraId="6E569717" w14:textId="1561EE56" w:rsidR="00DD3354" w:rsidRDefault="00DD3354" w:rsidP="00DD3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Palvelutuottajalla on lääkehoitosuunnitelma.</w:t>
            </w:r>
          </w:p>
          <w:p w14:paraId="5EE484EE" w14:textId="77777777" w:rsidR="00DD3354" w:rsidRDefault="00DD3354" w:rsidP="00DD3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7FCC9478" w14:textId="77777777" w:rsidR="00DD3354" w:rsidRPr="00CC75AD" w:rsidRDefault="00DD3354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6668C304" w14:textId="77777777" w:rsidR="00DD3354" w:rsidRPr="00CC75AD" w:rsidRDefault="00DD3354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3354" w:rsidRPr="00CC75AD" w14:paraId="65372287" w14:textId="77777777" w:rsidTr="00E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3D5C3016" w14:textId="2FB196D5" w:rsidR="00DD3354" w:rsidRPr="00DD3354" w:rsidRDefault="00DD3354" w:rsidP="00DD3354">
            <w:pPr>
              <w:rPr>
                <w:b w:val="0"/>
              </w:rPr>
            </w:pPr>
            <w:r>
              <w:rPr>
                <w:b w:val="0"/>
              </w:rPr>
              <w:t>2.7</w:t>
            </w:r>
          </w:p>
        </w:tc>
        <w:tc>
          <w:tcPr>
            <w:tcW w:w="6825" w:type="dxa"/>
          </w:tcPr>
          <w:p w14:paraId="1342432E" w14:textId="77777777" w:rsidR="00DD3354" w:rsidRDefault="00DD3354" w:rsidP="00DD3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Palveluntuottaja pystyy aloittaan uuden asiakkaan palvelun seuraavana päivänä tai kahden päivän sisällä palvelun tilaamisesta.</w:t>
            </w:r>
          </w:p>
          <w:p w14:paraId="14AD84C0" w14:textId="77777777" w:rsidR="00DD3354" w:rsidRDefault="00DD3354" w:rsidP="00DD3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5FCA7B89" w14:textId="77777777" w:rsidR="00DD3354" w:rsidRPr="00CC75AD" w:rsidRDefault="00DD3354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75F2230A" w14:textId="77777777" w:rsidR="00DD3354" w:rsidRPr="00CC75AD" w:rsidRDefault="00DD3354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33DC44F" w14:textId="77777777" w:rsidR="00DD3354" w:rsidRPr="000D4E21" w:rsidRDefault="00DD3354" w:rsidP="00471F70">
      <w:pPr>
        <w:rPr>
          <w:sz w:val="24"/>
          <w:szCs w:val="24"/>
        </w:rPr>
      </w:pPr>
    </w:p>
    <w:p w14:paraId="4606A59B" w14:textId="77777777" w:rsidR="00471F70" w:rsidRPr="00BF5E81" w:rsidRDefault="00471F70" w:rsidP="00471F70">
      <w:pPr>
        <w:rPr>
          <w:sz w:val="28"/>
          <w:szCs w:val="28"/>
        </w:rPr>
      </w:pPr>
      <w:r w:rsidRPr="00BF5E81">
        <w:rPr>
          <w:sz w:val="28"/>
          <w:szCs w:val="28"/>
        </w:rPr>
        <w:lastRenderedPageBreak/>
        <w:t>3. Palvelun sisällön vaatimukset</w:t>
      </w:r>
    </w:p>
    <w:p w14:paraId="5081B0BA" w14:textId="089A670A" w:rsidR="00471F70" w:rsidRDefault="00471F70" w:rsidP="00181A52">
      <w:pPr>
        <w:spacing w:line="240" w:lineRule="auto"/>
        <w:jc w:val="both"/>
      </w:pPr>
      <w:r>
        <w:t>Palveluntuottajan tulee huolehtia palvelusetelin myöntämispäätökseen liitetyn palvelu- ja hoitosuunni</w:t>
      </w:r>
      <w:r w:rsidR="00181A52">
        <w:t>-</w:t>
      </w:r>
      <w:r>
        <w:t xml:space="preserve">telman mukaisista palveluista vähintään saman sisältöisenä ja samassa laajuudessa kuin </w:t>
      </w:r>
      <w:r w:rsidR="00745B63">
        <w:t>kunnan</w:t>
      </w:r>
      <w:r w:rsidR="00181A52">
        <w:t xml:space="preserve"> oma kotipalvelu</w:t>
      </w:r>
      <w:r>
        <w:t xml:space="preserve"> tuottaa palvelun.</w:t>
      </w:r>
    </w:p>
    <w:p w14:paraId="1A65A48B" w14:textId="1F011F19" w:rsidR="00471F70" w:rsidRDefault="00A15FC4" w:rsidP="00181A52">
      <w:pPr>
        <w:spacing w:line="240" w:lineRule="auto"/>
      </w:pPr>
      <w:r>
        <w:t>Kotipalvelu</w:t>
      </w:r>
      <w:r w:rsidR="00471F70">
        <w:t xml:space="preserve"> toteutetaan siten,</w:t>
      </w:r>
    </w:p>
    <w:p w14:paraId="1F462D70" w14:textId="410E2371" w:rsidR="00471F70" w:rsidRDefault="00471F70" w:rsidP="00181A52">
      <w:pPr>
        <w:spacing w:line="240" w:lineRule="auto"/>
        <w:ind w:left="1304"/>
      </w:pPr>
      <w:r>
        <w:t>– että tuottaja nimeää asiakkaalle vastuuhoitajan, joka on pääasiallisesti vastuussa asiakkaan</w:t>
      </w:r>
      <w:r w:rsidR="0052568F">
        <w:t xml:space="preserve"> </w:t>
      </w:r>
      <w:r>
        <w:t>hoidosta</w:t>
      </w:r>
    </w:p>
    <w:p w14:paraId="48B3D933" w14:textId="01F19BE2" w:rsidR="00471F70" w:rsidRDefault="00471F70" w:rsidP="00181A52">
      <w:pPr>
        <w:spacing w:line="240" w:lineRule="auto"/>
        <w:ind w:left="1304"/>
        <w:jc w:val="both"/>
      </w:pPr>
      <w:r>
        <w:t>– että kuntouttavan työtavan mukaisesti asiakas voi käyttää omia voimavarojaan auttamistilanteissa ja kotitöiden suorittamisessa ja siten säilyttää toimintakykynsä mahdollisimman</w:t>
      </w:r>
      <w:r w:rsidR="0052568F">
        <w:t xml:space="preserve"> </w:t>
      </w:r>
      <w:r>
        <w:t>hyvänä.</w:t>
      </w:r>
    </w:p>
    <w:p w14:paraId="180E28C9" w14:textId="266FA06F" w:rsidR="00471F70" w:rsidRDefault="00471F70" w:rsidP="00181A52">
      <w:pPr>
        <w:spacing w:line="240" w:lineRule="auto"/>
        <w:jc w:val="both"/>
      </w:pPr>
      <w:r>
        <w:t>Palveluntuottajan tulee täyttää kaikki tuottamansa palvelu</w:t>
      </w:r>
      <w:r w:rsidR="00A15FC4">
        <w:t xml:space="preserve">n sisältöä koskevat vaatimukset </w:t>
      </w:r>
      <w:r w:rsidR="00181A52">
        <w:t xml:space="preserve"> </w:t>
      </w:r>
      <w:r>
        <w:t xml:space="preserve"> </w:t>
      </w:r>
      <w:r w:rsidR="00A15FC4">
        <w:t xml:space="preserve">Palveluntuottajan </w:t>
      </w:r>
      <w:r>
        <w:t xml:space="preserve">tulee vakuuttaa täyttävänsä </w:t>
      </w:r>
      <w:r w:rsidR="007273A5">
        <w:t>sääntökirjan</w:t>
      </w:r>
      <w:r>
        <w:t xml:space="preserve"> mukainen kotipalvelun palvelukuvaus.</w:t>
      </w:r>
      <w:r w:rsidR="00A15FC4">
        <w:t xml:space="preserve"> </w:t>
      </w:r>
    </w:p>
    <w:p w14:paraId="723F5E50" w14:textId="77777777" w:rsidR="00471F70" w:rsidRDefault="00471F70" w:rsidP="00181A52">
      <w:pPr>
        <w:spacing w:line="240" w:lineRule="auto"/>
      </w:pPr>
      <w:r>
        <w:t>Palvelun tuottaja käyttää hoitotyössä yleisesti hyväksyttyjä hoito-ohjeita, kuten Käypä hoito –suosituksia, Sairaanhoitajan käsikirjan suosituksia ja THL:n suosituksia.</w:t>
      </w:r>
    </w:p>
    <w:p w14:paraId="1B279B18" w14:textId="5437F198" w:rsidR="00471F70" w:rsidRDefault="00471F70" w:rsidP="00181A52">
      <w:pPr>
        <w:spacing w:line="240" w:lineRule="auto"/>
      </w:pPr>
      <w:r>
        <w:t>Asiakkaan luona tehtävien käyntien yhteydessä suoritetaan seuraavat tehtävät palvelukuvauksen  ja palvelu- ja hoitosuunnitelman mukaisesti.</w:t>
      </w:r>
    </w:p>
    <w:p w14:paraId="5975A502" w14:textId="77777777" w:rsidR="00471F70" w:rsidRDefault="00471F70" w:rsidP="00471F70">
      <w:r>
        <w:t>Kotipalvelu:</w:t>
      </w:r>
    </w:p>
    <w:tbl>
      <w:tblPr>
        <w:tblStyle w:val="Yksinkertainentaulukko1"/>
        <w:tblW w:w="10179" w:type="dxa"/>
        <w:tblLook w:val="04A0" w:firstRow="1" w:lastRow="0" w:firstColumn="1" w:lastColumn="0" w:noHBand="0" w:noVBand="1"/>
      </w:tblPr>
      <w:tblGrid>
        <w:gridCol w:w="1222"/>
        <w:gridCol w:w="6825"/>
        <w:gridCol w:w="1020"/>
        <w:gridCol w:w="1112"/>
      </w:tblGrid>
      <w:tr w:rsidR="002A4270" w:rsidRPr="00CC75AD" w14:paraId="3E90994D" w14:textId="77777777" w:rsidTr="00EA5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3BFB2F66" w14:textId="77777777" w:rsidR="002A4270" w:rsidRDefault="002A4270" w:rsidP="00EA577D">
            <w:pPr>
              <w:rPr>
                <w:sz w:val="24"/>
                <w:szCs w:val="24"/>
              </w:rPr>
            </w:pPr>
          </w:p>
          <w:p w14:paraId="2E5622F0" w14:textId="77777777" w:rsidR="002A4270" w:rsidRPr="00CC75AD" w:rsidRDefault="002A4270" w:rsidP="00EA577D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14:paraId="39872495" w14:textId="77777777" w:rsidR="002A4270" w:rsidRPr="00CC75AD" w:rsidRDefault="002A4270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0934857" w14:textId="77777777" w:rsidR="002A4270" w:rsidRPr="00CC75AD" w:rsidRDefault="002A4270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C75AD">
              <w:rPr>
                <w:b w:val="0"/>
                <w:sz w:val="24"/>
                <w:szCs w:val="24"/>
              </w:rPr>
              <w:t>kyllä</w:t>
            </w:r>
          </w:p>
        </w:tc>
        <w:tc>
          <w:tcPr>
            <w:tcW w:w="1112" w:type="dxa"/>
          </w:tcPr>
          <w:p w14:paraId="7D4AEDC5" w14:textId="77777777" w:rsidR="002A4270" w:rsidRPr="00CC75AD" w:rsidRDefault="002A4270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C75AD">
              <w:rPr>
                <w:b w:val="0"/>
                <w:sz w:val="24"/>
                <w:szCs w:val="24"/>
              </w:rPr>
              <w:t>ei</w:t>
            </w:r>
          </w:p>
        </w:tc>
      </w:tr>
      <w:tr w:rsidR="002A4270" w:rsidRPr="00CC75AD" w14:paraId="392D5406" w14:textId="77777777" w:rsidTr="00F10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4C55E6D4" w14:textId="2B1DA6BB" w:rsidR="002A4270" w:rsidRPr="00DD3354" w:rsidRDefault="002A4270" w:rsidP="00EA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DD3354">
              <w:rPr>
                <w:b w:val="0"/>
                <w:sz w:val="24"/>
                <w:szCs w:val="24"/>
              </w:rPr>
              <w:t>.1</w:t>
            </w:r>
          </w:p>
        </w:tc>
        <w:tc>
          <w:tcPr>
            <w:tcW w:w="6825" w:type="dxa"/>
          </w:tcPr>
          <w:p w14:paraId="0F33326E" w14:textId="05CC4BBB" w:rsidR="002A4270" w:rsidRPr="00CC75AD" w:rsidRDefault="00181A52" w:rsidP="00F10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Annettava kotipalvelu</w:t>
            </w:r>
            <w:r w:rsidR="002A4270">
              <w:t xml:space="preserve"> </w:t>
            </w:r>
            <w:r w:rsidR="00F100C0">
              <w:t xml:space="preserve">vastaa palvelukuvauksen </w:t>
            </w:r>
            <w:r w:rsidR="002A4270">
              <w:t>mukaista</w:t>
            </w:r>
            <w:r w:rsidR="00F100C0">
              <w:t xml:space="preserve"> </w:t>
            </w:r>
            <w:r w:rsidR="002A4270">
              <w:t>palvelua.</w:t>
            </w:r>
          </w:p>
        </w:tc>
        <w:tc>
          <w:tcPr>
            <w:tcW w:w="1020" w:type="dxa"/>
          </w:tcPr>
          <w:p w14:paraId="3A226700" w14:textId="77777777" w:rsidR="002A4270" w:rsidRPr="00CC75AD" w:rsidRDefault="002A4270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54D637F3" w14:textId="77777777" w:rsidR="002A4270" w:rsidRPr="00CC75AD" w:rsidRDefault="002A4270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393F2FD" w14:textId="77777777" w:rsidR="0052568F" w:rsidRDefault="0052568F" w:rsidP="00471F70"/>
    <w:p w14:paraId="5BB7B9BE" w14:textId="77777777" w:rsidR="008724A1" w:rsidRPr="008724A1" w:rsidRDefault="008724A1" w:rsidP="00471F70">
      <w:pPr>
        <w:rPr>
          <w:sz w:val="24"/>
          <w:szCs w:val="24"/>
        </w:rPr>
      </w:pPr>
    </w:p>
    <w:p w14:paraId="1A03EE3C" w14:textId="1F071007" w:rsidR="00471F70" w:rsidRPr="00BF5E81" w:rsidRDefault="00471F70" w:rsidP="00471F70">
      <w:pPr>
        <w:rPr>
          <w:sz w:val="28"/>
          <w:szCs w:val="28"/>
        </w:rPr>
      </w:pPr>
      <w:r w:rsidRPr="00BF5E81">
        <w:rPr>
          <w:sz w:val="28"/>
          <w:szCs w:val="28"/>
        </w:rPr>
        <w:t>4. Muut palvelun sisältöä koskevat vaatimukset</w:t>
      </w:r>
    </w:p>
    <w:tbl>
      <w:tblPr>
        <w:tblStyle w:val="Yksinkertainentaulukko1"/>
        <w:tblW w:w="10179" w:type="dxa"/>
        <w:tblLook w:val="04A0" w:firstRow="1" w:lastRow="0" w:firstColumn="1" w:lastColumn="0" w:noHBand="0" w:noVBand="1"/>
      </w:tblPr>
      <w:tblGrid>
        <w:gridCol w:w="1222"/>
        <w:gridCol w:w="6825"/>
        <w:gridCol w:w="1020"/>
        <w:gridCol w:w="1112"/>
      </w:tblGrid>
      <w:tr w:rsidR="00C900FB" w:rsidRPr="00CC75AD" w14:paraId="0397376C" w14:textId="77777777" w:rsidTr="00EA5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3B2B8A11" w14:textId="77777777" w:rsidR="00C900FB" w:rsidRDefault="00C900FB" w:rsidP="00EA577D">
            <w:pPr>
              <w:rPr>
                <w:sz w:val="24"/>
                <w:szCs w:val="24"/>
              </w:rPr>
            </w:pPr>
          </w:p>
          <w:p w14:paraId="105C8D90" w14:textId="77777777" w:rsidR="00C900FB" w:rsidRPr="00CC75AD" w:rsidRDefault="00C900FB" w:rsidP="00EA577D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14:paraId="49AF898E" w14:textId="77777777" w:rsidR="00C900FB" w:rsidRPr="00CC75AD" w:rsidRDefault="00C900FB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6E3CE7EC" w14:textId="77777777" w:rsidR="00C900FB" w:rsidRPr="00CC75AD" w:rsidRDefault="00C900FB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C75AD">
              <w:rPr>
                <w:b w:val="0"/>
                <w:sz w:val="24"/>
                <w:szCs w:val="24"/>
              </w:rPr>
              <w:t>kyllä</w:t>
            </w:r>
          </w:p>
        </w:tc>
        <w:tc>
          <w:tcPr>
            <w:tcW w:w="1112" w:type="dxa"/>
          </w:tcPr>
          <w:p w14:paraId="319A32AF" w14:textId="77777777" w:rsidR="00C900FB" w:rsidRPr="00CC75AD" w:rsidRDefault="00C900FB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C75AD">
              <w:rPr>
                <w:b w:val="0"/>
                <w:sz w:val="24"/>
                <w:szCs w:val="24"/>
              </w:rPr>
              <w:t>ei</w:t>
            </w:r>
          </w:p>
        </w:tc>
      </w:tr>
      <w:tr w:rsidR="00C900FB" w:rsidRPr="00CC75AD" w14:paraId="51141B3D" w14:textId="77777777" w:rsidTr="00807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5B35E786" w14:textId="0983E717" w:rsidR="00C900FB" w:rsidRPr="00DD3354" w:rsidRDefault="00C900FB" w:rsidP="00EA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DD3354">
              <w:rPr>
                <w:b w:val="0"/>
                <w:sz w:val="24"/>
                <w:szCs w:val="24"/>
              </w:rPr>
              <w:t>.1</w:t>
            </w:r>
          </w:p>
        </w:tc>
        <w:tc>
          <w:tcPr>
            <w:tcW w:w="6825" w:type="dxa"/>
          </w:tcPr>
          <w:p w14:paraId="31A80CF4" w14:textId="77777777" w:rsidR="00807C76" w:rsidRDefault="00807C76" w:rsidP="0018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Asiakkaalle on nimetty vastuuhoitaja heti asiakkaaksi tulon jälkeen</w:t>
            </w:r>
          </w:p>
          <w:p w14:paraId="1705B147" w14:textId="77777777" w:rsidR="00807C76" w:rsidRDefault="00807C76" w:rsidP="0018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 asiakas sekä omainen/ läheinen ovat tietoisia kuka vastuuhoitaja</w:t>
            </w:r>
          </w:p>
          <w:p w14:paraId="506EB2F4" w14:textId="77777777" w:rsidR="00807C76" w:rsidRDefault="00807C76" w:rsidP="0018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on.</w:t>
            </w:r>
          </w:p>
          <w:p w14:paraId="1EA12E74" w14:textId="77777777" w:rsidR="00C900FB" w:rsidRPr="00CC75AD" w:rsidRDefault="00C900FB" w:rsidP="0018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287FCAB8" w14:textId="77777777" w:rsidR="00C900FB" w:rsidRPr="00CC75AD" w:rsidRDefault="00C900FB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4990BF9F" w14:textId="77777777" w:rsidR="00C900FB" w:rsidRPr="00CC75AD" w:rsidRDefault="00C900FB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900FB" w:rsidRPr="00CC75AD" w14:paraId="4B66FB1E" w14:textId="77777777" w:rsidTr="00EA57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0B65E342" w14:textId="0A69B89F" w:rsidR="00C900FB" w:rsidRPr="00DD3354" w:rsidRDefault="00C900FB" w:rsidP="00EA577D">
            <w:pPr>
              <w:rPr>
                <w:b w:val="0"/>
              </w:rPr>
            </w:pPr>
            <w:r>
              <w:rPr>
                <w:b w:val="0"/>
              </w:rPr>
              <w:t>4</w:t>
            </w:r>
            <w:r w:rsidRPr="00DD3354">
              <w:rPr>
                <w:b w:val="0"/>
              </w:rPr>
              <w:t>.2.</w:t>
            </w:r>
          </w:p>
          <w:p w14:paraId="5ECC0443" w14:textId="77777777" w:rsidR="00C900FB" w:rsidRPr="00CC75AD" w:rsidRDefault="00C900FB" w:rsidP="00EA577D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14:paraId="467AABE4" w14:textId="77777777" w:rsidR="00807C76" w:rsidRDefault="00807C76" w:rsidP="0018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Palvelu- ja hoitosuunnitelman ajantasaisuus tarkistetaan ja arvioidaan vähintään kerran vuodessa ja aina asiakkaan hoidon tarpeen</w:t>
            </w:r>
          </w:p>
          <w:p w14:paraId="6B21211E" w14:textId="31C054B3" w:rsidR="00807C76" w:rsidRDefault="00807C76" w:rsidP="0018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muuttuessa. Tässä yhteydessä arvioid</w:t>
            </w:r>
            <w:r w:rsidR="00181A52">
              <w:t xml:space="preserve">aan myös kotipalvelun </w:t>
            </w:r>
            <w:r>
              <w:t>palvelusetelitarve.</w:t>
            </w:r>
          </w:p>
          <w:p w14:paraId="61DB48D2" w14:textId="43706C75" w:rsidR="00C900FB" w:rsidRPr="00CC75AD" w:rsidRDefault="00C900FB" w:rsidP="0018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3485884A" w14:textId="77777777" w:rsidR="00C900FB" w:rsidRPr="00CC75AD" w:rsidRDefault="00C900FB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01CA5D39" w14:textId="77777777" w:rsidR="00C900FB" w:rsidRPr="00CC75AD" w:rsidRDefault="00C900FB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900FB" w:rsidRPr="00CC75AD" w14:paraId="122A39D5" w14:textId="77777777" w:rsidTr="00E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48BC9C92" w14:textId="655577CC" w:rsidR="00C900FB" w:rsidRPr="00DD3354" w:rsidRDefault="00C900FB" w:rsidP="00EA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4</w:t>
            </w:r>
            <w:r w:rsidRPr="00DD3354">
              <w:rPr>
                <w:b w:val="0"/>
              </w:rPr>
              <w:t>.3.</w:t>
            </w:r>
          </w:p>
        </w:tc>
        <w:tc>
          <w:tcPr>
            <w:tcW w:w="6825" w:type="dxa"/>
          </w:tcPr>
          <w:p w14:paraId="004E4A22" w14:textId="77777777" w:rsidR="00807C76" w:rsidRDefault="00807C76" w:rsidP="0018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Palveluntuottaja huolehtii asiakkaan asioidenhoitajan kanssa siitä,</w:t>
            </w:r>
          </w:p>
          <w:p w14:paraId="567EA68F" w14:textId="77777777" w:rsidR="00807C76" w:rsidRDefault="00807C76" w:rsidP="0018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että asiakas saa hänelle kuuluvat julkiset etuudet (esim. Kelan hoitotuki, asumistuki).</w:t>
            </w:r>
          </w:p>
          <w:p w14:paraId="06CF6263" w14:textId="4AFDA0E4" w:rsidR="00C900FB" w:rsidRPr="00CC75AD" w:rsidRDefault="00C900FB" w:rsidP="0018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CFE1F2B" w14:textId="77777777" w:rsidR="00C900FB" w:rsidRPr="00CC75AD" w:rsidRDefault="00C900FB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1BFE9F19" w14:textId="77777777" w:rsidR="00C900FB" w:rsidRPr="00CC75AD" w:rsidRDefault="00C900FB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900FB" w:rsidRPr="00CC75AD" w14:paraId="72F8DC6B" w14:textId="77777777" w:rsidTr="00EA577D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78F9593F" w14:textId="5E8C416A" w:rsidR="00C900FB" w:rsidRPr="00DD3354" w:rsidRDefault="00C900FB" w:rsidP="00C900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4</w:t>
            </w:r>
            <w:r w:rsidRPr="00DD3354">
              <w:rPr>
                <w:b w:val="0"/>
              </w:rPr>
              <w:t>.4.</w:t>
            </w:r>
          </w:p>
        </w:tc>
        <w:tc>
          <w:tcPr>
            <w:tcW w:w="6825" w:type="dxa"/>
          </w:tcPr>
          <w:p w14:paraId="766DC43D" w14:textId="24D97FC9" w:rsidR="00807C76" w:rsidRDefault="00807C76" w:rsidP="0018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Asiakasta avustetaan tarvittaessa raha-asioiden hoidossa. (Raha</w:t>
            </w:r>
            <w:r w:rsidR="00A15FC4">
              <w:t>-</w:t>
            </w:r>
            <w:r>
              <w:t>asioiden hoidosta vastaa asiakas itse tai hänen valtuuttamansa henkilö/ edunvalvoja.) Tarvittaessa asiakasta avustetaan edunvalvojan</w:t>
            </w:r>
          </w:p>
          <w:p w14:paraId="6C0E54FD" w14:textId="77777777" w:rsidR="00807C76" w:rsidRDefault="00807C76" w:rsidP="0018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hankinnassa.</w:t>
            </w:r>
          </w:p>
          <w:p w14:paraId="3FB2DB1A" w14:textId="77777777" w:rsidR="00C900FB" w:rsidRPr="00CC75AD" w:rsidRDefault="00C900FB" w:rsidP="0018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4B8C4538" w14:textId="77777777" w:rsidR="00C900FB" w:rsidRPr="00CC75AD" w:rsidRDefault="00C900FB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5F4847D7" w14:textId="77777777" w:rsidR="00C900FB" w:rsidRPr="00CC75AD" w:rsidRDefault="00C900FB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05CB9A2" w14:textId="77777777" w:rsidR="00807C76" w:rsidRDefault="00807C76" w:rsidP="00471F70"/>
    <w:p w14:paraId="4DFA2F80" w14:textId="7CDF5F6C" w:rsidR="00471F70" w:rsidRPr="00BF5E81" w:rsidRDefault="00471F70" w:rsidP="00471F70">
      <w:pPr>
        <w:rPr>
          <w:sz w:val="28"/>
          <w:szCs w:val="28"/>
        </w:rPr>
      </w:pPr>
      <w:r w:rsidRPr="00BF5E81">
        <w:rPr>
          <w:sz w:val="28"/>
          <w:szCs w:val="28"/>
        </w:rPr>
        <w:t>5. Vaadittava raportointi ja valvonta</w:t>
      </w:r>
    </w:p>
    <w:p w14:paraId="11FD21A3" w14:textId="5F508FD0" w:rsidR="00471F70" w:rsidRDefault="00471F70" w:rsidP="00471F70">
      <w:r>
        <w:t xml:space="preserve">Vaadittavat raportit toimitetaan </w:t>
      </w:r>
      <w:r w:rsidR="00807C76">
        <w:t xml:space="preserve">Posion kunnan </w:t>
      </w:r>
      <w:r>
        <w:t>määrittelemän aikataulun</w:t>
      </w:r>
      <w:r w:rsidR="00A15FC4">
        <w:t xml:space="preserve"> ja sääntökirjan</w:t>
      </w:r>
      <w:r>
        <w:t xml:space="preserve"> mukaisesti.</w:t>
      </w:r>
    </w:p>
    <w:tbl>
      <w:tblPr>
        <w:tblStyle w:val="Yksinkertainentaulukko1"/>
        <w:tblW w:w="10179" w:type="dxa"/>
        <w:tblLook w:val="04A0" w:firstRow="1" w:lastRow="0" w:firstColumn="1" w:lastColumn="0" w:noHBand="0" w:noVBand="1"/>
      </w:tblPr>
      <w:tblGrid>
        <w:gridCol w:w="1222"/>
        <w:gridCol w:w="6825"/>
        <w:gridCol w:w="1020"/>
        <w:gridCol w:w="1112"/>
      </w:tblGrid>
      <w:tr w:rsidR="00814EFA" w:rsidRPr="00CC75AD" w14:paraId="2014BE75" w14:textId="77777777" w:rsidTr="00EA5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0EA1D0EA" w14:textId="77777777" w:rsidR="00814EFA" w:rsidRDefault="00814EFA" w:rsidP="00EA577D">
            <w:pPr>
              <w:rPr>
                <w:sz w:val="24"/>
                <w:szCs w:val="24"/>
              </w:rPr>
            </w:pPr>
          </w:p>
          <w:p w14:paraId="70D85468" w14:textId="77777777" w:rsidR="00814EFA" w:rsidRPr="00CC75AD" w:rsidRDefault="00814EFA" w:rsidP="00EA577D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14:paraId="362B0AD9" w14:textId="77777777" w:rsidR="00814EFA" w:rsidRPr="00CC75AD" w:rsidRDefault="00814EFA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2C4C046B" w14:textId="77777777" w:rsidR="00814EFA" w:rsidRPr="00CC75AD" w:rsidRDefault="00814EFA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C75AD">
              <w:rPr>
                <w:b w:val="0"/>
                <w:sz w:val="24"/>
                <w:szCs w:val="24"/>
              </w:rPr>
              <w:t>kyllä</w:t>
            </w:r>
          </w:p>
        </w:tc>
        <w:tc>
          <w:tcPr>
            <w:tcW w:w="1112" w:type="dxa"/>
          </w:tcPr>
          <w:p w14:paraId="7B5251B0" w14:textId="77777777" w:rsidR="00814EFA" w:rsidRPr="00CC75AD" w:rsidRDefault="00814EFA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C75AD">
              <w:rPr>
                <w:b w:val="0"/>
                <w:sz w:val="24"/>
                <w:szCs w:val="24"/>
              </w:rPr>
              <w:t>ei</w:t>
            </w:r>
          </w:p>
        </w:tc>
      </w:tr>
      <w:tr w:rsidR="00814EFA" w:rsidRPr="00CC75AD" w14:paraId="04BF7566" w14:textId="77777777" w:rsidTr="0081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56DB492C" w14:textId="270D6EFF" w:rsidR="00814EFA" w:rsidRPr="00DD3354" w:rsidRDefault="00814EFA" w:rsidP="00EA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DD3354">
              <w:rPr>
                <w:b w:val="0"/>
                <w:sz w:val="24"/>
                <w:szCs w:val="24"/>
              </w:rPr>
              <w:t>.1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14:paraId="18B3DFFA" w14:textId="04F8F7A4" w:rsidR="00814EFA" w:rsidRDefault="00814EFA" w:rsidP="00814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Posion kunnan edellyttämät hoidon laadun seurantatiedot,</w:t>
            </w:r>
          </w:p>
          <w:p w14:paraId="47A436BD" w14:textId="5AA7D7AF" w:rsidR="00814EFA" w:rsidRDefault="00814EFA" w:rsidP="00814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mm. poikkeamaraportit</w:t>
            </w:r>
            <w:r w:rsidR="007273A5">
              <w:t xml:space="preserve"> ja asiakaspalautteet</w:t>
            </w:r>
            <w:r>
              <w:t>.</w:t>
            </w:r>
          </w:p>
          <w:p w14:paraId="635E5F73" w14:textId="77777777" w:rsidR="00814EFA" w:rsidRPr="00CC75AD" w:rsidRDefault="00814EFA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3680B0F8" w14:textId="77777777" w:rsidR="00814EFA" w:rsidRPr="00CC75AD" w:rsidRDefault="00814EFA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0211ED0B" w14:textId="77777777" w:rsidR="00814EFA" w:rsidRPr="00CC75AD" w:rsidRDefault="00814EFA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14EFA" w:rsidRPr="00CC75AD" w14:paraId="6C8D03E3" w14:textId="77777777" w:rsidTr="00EA57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40077896" w14:textId="7E5BF4F4" w:rsidR="00814EFA" w:rsidRPr="00DD3354" w:rsidRDefault="00814EFA" w:rsidP="00EA577D">
            <w:pPr>
              <w:rPr>
                <w:b w:val="0"/>
              </w:rPr>
            </w:pPr>
            <w:r>
              <w:rPr>
                <w:b w:val="0"/>
              </w:rPr>
              <w:t>5</w:t>
            </w:r>
            <w:r w:rsidRPr="00DD3354">
              <w:rPr>
                <w:b w:val="0"/>
              </w:rPr>
              <w:t>.2.</w:t>
            </w:r>
          </w:p>
          <w:p w14:paraId="79A9FB9B" w14:textId="77777777" w:rsidR="00814EFA" w:rsidRPr="00CC75AD" w:rsidRDefault="00814EFA" w:rsidP="00EA577D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14:paraId="0430EFD8" w14:textId="77777777" w:rsidR="00814EFA" w:rsidRDefault="00814EFA" w:rsidP="00814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Posion kunnan  muut palvelun kehittämistä ja seurantaa varten</w:t>
            </w:r>
          </w:p>
          <w:p w14:paraId="646DF43A" w14:textId="77777777" w:rsidR="00814EFA" w:rsidRDefault="00814EFA" w:rsidP="00814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pyytämät tiedot.</w:t>
            </w:r>
          </w:p>
          <w:p w14:paraId="1E775D46" w14:textId="4967F3E5" w:rsidR="00814EFA" w:rsidRPr="00CC75AD" w:rsidRDefault="00814EFA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6441F8A1" w14:textId="77777777" w:rsidR="00814EFA" w:rsidRPr="00CC75AD" w:rsidRDefault="00814EFA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51EC2D27" w14:textId="77777777" w:rsidR="00814EFA" w:rsidRPr="00CC75AD" w:rsidRDefault="00814EFA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14EFA" w:rsidRPr="00CC75AD" w14:paraId="010083D8" w14:textId="77777777" w:rsidTr="00E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78DB09AE" w14:textId="55EB520E" w:rsidR="00814EFA" w:rsidRPr="00DD3354" w:rsidRDefault="00814EFA" w:rsidP="00EA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5</w:t>
            </w:r>
            <w:r w:rsidRPr="00DD3354">
              <w:rPr>
                <w:b w:val="0"/>
              </w:rPr>
              <w:t>.3.</w:t>
            </w:r>
          </w:p>
        </w:tc>
        <w:tc>
          <w:tcPr>
            <w:tcW w:w="6825" w:type="dxa"/>
          </w:tcPr>
          <w:p w14:paraId="5375ADB1" w14:textId="27FD784E" w:rsidR="00814EFA" w:rsidRDefault="00814EFA" w:rsidP="00814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Palveluntuottaja sitoutuu toimittamaan kalenterivuosittain </w:t>
            </w:r>
            <w:r w:rsidR="00745B63">
              <w:t>kunnalle</w:t>
            </w:r>
            <w:r>
              <w:t>/ raportin edellisen vuoden toiminnastaan, joka sisältää yhteystiedot, tiedot henkilökunnan määrästä ja täydennyskoulutuksesta ja</w:t>
            </w:r>
          </w:p>
          <w:p w14:paraId="6495358B" w14:textId="77777777" w:rsidR="00814EFA" w:rsidRDefault="00814EFA" w:rsidP="00814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säännöllistä kotihoitoa saaneiden asiakkaiden määrästä.</w:t>
            </w:r>
          </w:p>
          <w:p w14:paraId="060F5FE9" w14:textId="34046811" w:rsidR="00814EFA" w:rsidRPr="00CC75AD" w:rsidRDefault="00814EFA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6DF1F53" w14:textId="77777777" w:rsidR="00814EFA" w:rsidRPr="00CC75AD" w:rsidRDefault="00814EFA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08C1770B" w14:textId="77777777" w:rsidR="00814EFA" w:rsidRPr="00CC75AD" w:rsidRDefault="00814EFA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14EFA" w:rsidRPr="00CC75AD" w14:paraId="4AA89CB4" w14:textId="77777777" w:rsidTr="00EA577D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0BCE9458" w14:textId="75B47585" w:rsidR="00814EFA" w:rsidRPr="00DD3354" w:rsidRDefault="00814EFA" w:rsidP="00EA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5</w:t>
            </w:r>
            <w:r w:rsidRPr="00DD3354">
              <w:rPr>
                <w:b w:val="0"/>
              </w:rPr>
              <w:t>.4.</w:t>
            </w:r>
          </w:p>
        </w:tc>
        <w:tc>
          <w:tcPr>
            <w:tcW w:w="6825" w:type="dxa"/>
          </w:tcPr>
          <w:p w14:paraId="78C3BFD2" w14:textId="77777777" w:rsidR="00814EFA" w:rsidRDefault="00814EFA" w:rsidP="00814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Palveluntuottajalla tulee olla jatkuvasti kerätä asiakaspalautetta.</w:t>
            </w:r>
          </w:p>
          <w:p w14:paraId="08A2D55A" w14:textId="1625FF14" w:rsidR="00814EFA" w:rsidRDefault="00814EFA" w:rsidP="00814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Palveluntuottaja luovuttaa </w:t>
            </w:r>
            <w:r w:rsidR="00745B63">
              <w:t>kunnalle</w:t>
            </w:r>
            <w:r>
              <w:t xml:space="preserve"> tiedot asiakaspalautteista ja</w:t>
            </w:r>
          </w:p>
          <w:p w14:paraId="69DF8D1F" w14:textId="77777777" w:rsidR="00814EFA" w:rsidRDefault="00814EFA" w:rsidP="00814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reklamaatioista sekä mihin toimenpiteisiin reklamaatioiden johdosta</w:t>
            </w:r>
          </w:p>
          <w:p w14:paraId="4035DDA4" w14:textId="77777777" w:rsidR="00814EFA" w:rsidRDefault="00814EFA" w:rsidP="00814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ryhdytty.</w:t>
            </w:r>
          </w:p>
          <w:p w14:paraId="7EBC2872" w14:textId="77777777" w:rsidR="00814EFA" w:rsidRPr="00CC75AD" w:rsidRDefault="00814EFA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368ACB8" w14:textId="77777777" w:rsidR="00814EFA" w:rsidRPr="00CC75AD" w:rsidRDefault="00814EFA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31B6BE20" w14:textId="77777777" w:rsidR="00814EFA" w:rsidRPr="00CC75AD" w:rsidRDefault="00814EFA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B2ACCA0" w14:textId="77777777" w:rsidR="00814EFA" w:rsidRDefault="00814EFA" w:rsidP="00471F70"/>
    <w:p w14:paraId="4F6E3029" w14:textId="77777777" w:rsidR="00814EFA" w:rsidRDefault="00814EFA" w:rsidP="00471F70"/>
    <w:p w14:paraId="64F7BD35" w14:textId="77777777" w:rsidR="00471F70" w:rsidRPr="00BF5E81" w:rsidRDefault="00471F70" w:rsidP="00471F70">
      <w:pPr>
        <w:rPr>
          <w:sz w:val="28"/>
          <w:szCs w:val="28"/>
        </w:rPr>
      </w:pPr>
      <w:r w:rsidRPr="00BF5E81">
        <w:rPr>
          <w:sz w:val="28"/>
          <w:szCs w:val="28"/>
        </w:rPr>
        <w:t>6. Asiakastietojen käsittely ja dokumentointi sekä arkistointi</w:t>
      </w:r>
    </w:p>
    <w:p w14:paraId="3B618523" w14:textId="78D1ED25" w:rsidR="00471F70" w:rsidRDefault="00471F70" w:rsidP="007273A5">
      <w:pPr>
        <w:jc w:val="both"/>
      </w:pPr>
      <w:r>
        <w:t xml:space="preserve">Palvelusetelituottajaksi hyväksyminen on hallintopäätös ja </w:t>
      </w:r>
      <w:r w:rsidR="00745B63">
        <w:t>kunta</w:t>
      </w:r>
      <w:r>
        <w:t xml:space="preserve"> toimii tässä lomakkeessa tarkoitetun palvelun osalta henkilötietolaissa tarkoitettuna rekisterinpitäjänä. Palveluntuottaja huolehtii ja vastaa rekisterinpidosta k</w:t>
      </w:r>
      <w:r w:rsidR="00745B63">
        <w:t>unnan</w:t>
      </w:r>
      <w:r>
        <w:t xml:space="preserve"> lukuun. Syntyvät asiakirjat (esim. asiakaskertomukset) ovat </w:t>
      </w:r>
      <w:r w:rsidR="00383BDB">
        <w:t xml:space="preserve">kunnan </w:t>
      </w:r>
      <w:r>
        <w:t xml:space="preserve">asiakirjoja, vaikka palveluntuottaja ne laatii, säilyttää ja arkistoi. Palveluntuottajan tulee noudattaa asiakirjojen säilyttämisessä, hävittämisessä ja arkistoinnissa vastaavia kunnallista toimintaa koskevia säännöksiä ja ohjeita. Asiakirjat tulee toimittaa viimeistään asiakkaan palvelun päättyessä </w:t>
      </w:r>
      <w:r w:rsidR="00745B63">
        <w:t>kunnalle</w:t>
      </w:r>
      <w:r>
        <w:t>.</w:t>
      </w:r>
    </w:p>
    <w:tbl>
      <w:tblPr>
        <w:tblStyle w:val="Yksinkertainentaulukko1"/>
        <w:tblW w:w="10179" w:type="dxa"/>
        <w:tblLook w:val="04A0" w:firstRow="1" w:lastRow="0" w:firstColumn="1" w:lastColumn="0" w:noHBand="0" w:noVBand="1"/>
      </w:tblPr>
      <w:tblGrid>
        <w:gridCol w:w="1222"/>
        <w:gridCol w:w="6825"/>
        <w:gridCol w:w="1020"/>
        <w:gridCol w:w="1112"/>
      </w:tblGrid>
      <w:tr w:rsidR="00660892" w:rsidRPr="00CC75AD" w14:paraId="246CF154" w14:textId="77777777" w:rsidTr="00EA5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00523BC1" w14:textId="77777777" w:rsidR="00660892" w:rsidRDefault="00660892" w:rsidP="00EA577D">
            <w:pPr>
              <w:rPr>
                <w:sz w:val="24"/>
                <w:szCs w:val="24"/>
              </w:rPr>
            </w:pPr>
          </w:p>
          <w:p w14:paraId="6DCAFDCD" w14:textId="77777777" w:rsidR="00660892" w:rsidRPr="00CC75AD" w:rsidRDefault="00660892" w:rsidP="00EA577D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14:paraId="1F77A580" w14:textId="77777777" w:rsidR="00660892" w:rsidRPr="00CC75AD" w:rsidRDefault="00660892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4C14E34F" w14:textId="77777777" w:rsidR="00660892" w:rsidRPr="00CC75AD" w:rsidRDefault="00660892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C75AD">
              <w:rPr>
                <w:b w:val="0"/>
                <w:sz w:val="24"/>
                <w:szCs w:val="24"/>
              </w:rPr>
              <w:t>kyllä</w:t>
            </w:r>
          </w:p>
        </w:tc>
        <w:tc>
          <w:tcPr>
            <w:tcW w:w="1112" w:type="dxa"/>
          </w:tcPr>
          <w:p w14:paraId="5861364C" w14:textId="77777777" w:rsidR="00660892" w:rsidRPr="00CC75AD" w:rsidRDefault="00660892" w:rsidP="00E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C75AD">
              <w:rPr>
                <w:b w:val="0"/>
                <w:sz w:val="24"/>
                <w:szCs w:val="24"/>
              </w:rPr>
              <w:t>ei</w:t>
            </w:r>
          </w:p>
        </w:tc>
      </w:tr>
      <w:tr w:rsidR="00660892" w:rsidRPr="00CC75AD" w14:paraId="257C16A3" w14:textId="77777777" w:rsidTr="00E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0272F6B1" w14:textId="4AFC6771" w:rsidR="00660892" w:rsidRPr="00CC75AD" w:rsidRDefault="00660892" w:rsidP="00EA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CC75AD">
              <w:rPr>
                <w:b w:val="0"/>
                <w:sz w:val="24"/>
                <w:szCs w:val="24"/>
              </w:rPr>
              <w:t>.1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825" w:type="dxa"/>
          </w:tcPr>
          <w:p w14:paraId="350D76DD" w14:textId="39905BA3" w:rsidR="00660892" w:rsidRDefault="00660892" w:rsidP="0066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Palvelun tuottajalla on kirjalliset ohjeet asiakastietojen dokumentoinnista, potilasasiakirjojen ja sosiaalihuollon asiakirjojen laadinnasta,</w:t>
            </w:r>
            <w:r w:rsidR="007273A5">
              <w:t xml:space="preserve"> </w:t>
            </w:r>
            <w:r>
              <w:t>säilyttämisestä sekä salassapidosta.</w:t>
            </w:r>
          </w:p>
          <w:p w14:paraId="28D47B56" w14:textId="77777777" w:rsidR="00660892" w:rsidRPr="00CC75AD" w:rsidRDefault="00660892" w:rsidP="0066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A8C5B72" w14:textId="77777777" w:rsidR="00660892" w:rsidRPr="00CC75AD" w:rsidRDefault="00660892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759D1002" w14:textId="77777777" w:rsidR="00660892" w:rsidRPr="00CC75AD" w:rsidRDefault="00660892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60892" w:rsidRPr="00CC75AD" w14:paraId="6D74E360" w14:textId="77777777" w:rsidTr="00660892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721D1ACB" w14:textId="317E0870" w:rsidR="00660892" w:rsidRPr="00B85A39" w:rsidRDefault="00660892" w:rsidP="00EA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6.2.</w:t>
            </w:r>
          </w:p>
        </w:tc>
        <w:tc>
          <w:tcPr>
            <w:tcW w:w="6825" w:type="dxa"/>
          </w:tcPr>
          <w:p w14:paraId="6178C189" w14:textId="206AC674" w:rsidR="00660892" w:rsidRDefault="00660892" w:rsidP="0066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Palvelun tuottajalla on rekisterinpidosta vastaavaksi nimetty henkilö.</w:t>
            </w:r>
          </w:p>
          <w:p w14:paraId="135B4871" w14:textId="77777777" w:rsidR="00660892" w:rsidRPr="00CC75AD" w:rsidRDefault="00660892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2FF6DB50" w14:textId="77777777" w:rsidR="00660892" w:rsidRPr="00CC75AD" w:rsidRDefault="00660892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2C4851BF" w14:textId="77777777" w:rsidR="00660892" w:rsidRPr="00CC75AD" w:rsidRDefault="00660892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60892" w:rsidRPr="00CC75AD" w14:paraId="665A1E0A" w14:textId="77777777" w:rsidTr="00E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3843D5A8" w14:textId="38D0659B" w:rsidR="00660892" w:rsidRPr="00B85A39" w:rsidRDefault="00660892" w:rsidP="00EA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lastRenderedPageBreak/>
              <w:t>6</w:t>
            </w:r>
            <w:r w:rsidRPr="00B85A39">
              <w:rPr>
                <w:b w:val="0"/>
              </w:rPr>
              <w:t>.3.</w:t>
            </w:r>
          </w:p>
        </w:tc>
        <w:tc>
          <w:tcPr>
            <w:tcW w:w="6825" w:type="dxa"/>
          </w:tcPr>
          <w:p w14:paraId="68517206" w14:textId="77777777" w:rsidR="00660892" w:rsidRDefault="00660892" w:rsidP="0066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Palvelun tuottaja sitoutuu noudattamaan laissa säädettyä salassapitoja vaitiolovelvollisuutta sekä tietosuojasta ja tietoturvasta annettuja</w:t>
            </w:r>
          </w:p>
          <w:p w14:paraId="17905016" w14:textId="77777777" w:rsidR="00660892" w:rsidRDefault="00660892" w:rsidP="0066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säännöksiä. Tuottajalla on tietosuoja-asioista vastaava nimetty henkilö.</w:t>
            </w:r>
          </w:p>
          <w:p w14:paraId="49CD2307" w14:textId="77777777" w:rsidR="00660892" w:rsidRPr="00CC75AD" w:rsidRDefault="00660892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DC5A207" w14:textId="77777777" w:rsidR="00660892" w:rsidRPr="00CC75AD" w:rsidRDefault="00660892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01E5C242" w14:textId="77777777" w:rsidR="00660892" w:rsidRPr="00CC75AD" w:rsidRDefault="00660892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60892" w:rsidRPr="00CC75AD" w14:paraId="12915CCF" w14:textId="77777777" w:rsidTr="00EA577D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2A3F4B17" w14:textId="26A2CF9A" w:rsidR="00660892" w:rsidRPr="00B85A39" w:rsidRDefault="00660892" w:rsidP="00EA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6</w:t>
            </w:r>
            <w:r w:rsidRPr="00B85A39">
              <w:rPr>
                <w:b w:val="0"/>
              </w:rPr>
              <w:t>.4.</w:t>
            </w:r>
          </w:p>
        </w:tc>
        <w:tc>
          <w:tcPr>
            <w:tcW w:w="6825" w:type="dxa"/>
          </w:tcPr>
          <w:p w14:paraId="0C014C1C" w14:textId="77777777" w:rsidR="00660892" w:rsidRDefault="00660892" w:rsidP="0066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Palveluntuottaja sitoutuu antamaan tiedot näiden palvelujen piiriin</w:t>
            </w:r>
          </w:p>
          <w:p w14:paraId="28D18133" w14:textId="19289619" w:rsidR="00660892" w:rsidRDefault="00660892" w:rsidP="0066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kuuluvasta toiminnastaan, sen muutoksista ja kehittämissuunnitelmista. K</w:t>
            </w:r>
            <w:r w:rsidR="00745B63">
              <w:t>unta</w:t>
            </w:r>
            <w:r>
              <w:t xml:space="preserve"> sitoutuu pitämään salassa liike- ja ammattisalaisuudet.</w:t>
            </w:r>
          </w:p>
          <w:p w14:paraId="33B54D3B" w14:textId="21D9EC35" w:rsidR="00660892" w:rsidRPr="00CC75AD" w:rsidRDefault="00660892" w:rsidP="0066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4D608CD3" w14:textId="77777777" w:rsidR="00660892" w:rsidRPr="00CC75AD" w:rsidRDefault="00660892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0C0763EE" w14:textId="77777777" w:rsidR="00660892" w:rsidRPr="00CC75AD" w:rsidRDefault="00660892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60892" w:rsidRPr="00CC75AD" w14:paraId="7B0E20F6" w14:textId="77777777" w:rsidTr="00E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6DA21F47" w14:textId="445E6417" w:rsidR="00660892" w:rsidRPr="00B85A39" w:rsidRDefault="00660892" w:rsidP="00EA577D">
            <w:pPr>
              <w:rPr>
                <w:b w:val="0"/>
              </w:rPr>
            </w:pPr>
            <w:r>
              <w:rPr>
                <w:b w:val="0"/>
              </w:rPr>
              <w:t>6</w:t>
            </w:r>
            <w:r w:rsidRPr="00B85A39">
              <w:rPr>
                <w:b w:val="0"/>
              </w:rPr>
              <w:t>.5.</w:t>
            </w:r>
          </w:p>
          <w:p w14:paraId="7F96DBD4" w14:textId="77777777" w:rsidR="00660892" w:rsidRPr="00CC75AD" w:rsidRDefault="00660892" w:rsidP="00EA577D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14:paraId="59E9386F" w14:textId="77777777" w:rsidR="00660892" w:rsidRDefault="00660892" w:rsidP="0066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Palvelun tuottajalla tulee huolehtia, että asiakas- ja potilastietoihin</w:t>
            </w:r>
          </w:p>
          <w:p w14:paraId="6326D583" w14:textId="77777777" w:rsidR="00660892" w:rsidRDefault="00660892" w:rsidP="0066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liittyvät asiakirjat toimitetaan kunnalle.</w:t>
            </w:r>
          </w:p>
          <w:p w14:paraId="10254C33" w14:textId="77777777" w:rsidR="00660892" w:rsidRPr="00CC75AD" w:rsidRDefault="00660892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1E8FC06" w14:textId="77777777" w:rsidR="00660892" w:rsidRPr="00CC75AD" w:rsidRDefault="00660892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62192E32" w14:textId="77777777" w:rsidR="00660892" w:rsidRPr="00CC75AD" w:rsidRDefault="00660892" w:rsidP="00E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60892" w:rsidRPr="00CC75AD" w14:paraId="662C1B8F" w14:textId="77777777" w:rsidTr="00EA577D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2380702D" w14:textId="249419F4" w:rsidR="00660892" w:rsidRDefault="00660892" w:rsidP="00EA577D">
            <w:pPr>
              <w:rPr>
                <w:b w:val="0"/>
              </w:rPr>
            </w:pPr>
            <w:r>
              <w:rPr>
                <w:b w:val="0"/>
              </w:rPr>
              <w:t>6.6.</w:t>
            </w:r>
          </w:p>
        </w:tc>
        <w:tc>
          <w:tcPr>
            <w:tcW w:w="6825" w:type="dxa"/>
          </w:tcPr>
          <w:p w14:paraId="276C2DB1" w14:textId="77777777" w:rsidR="00660892" w:rsidRDefault="00660892" w:rsidP="0066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Palveluntuottajalla on käytössään asiakastietojärjestelmä,</w:t>
            </w:r>
          </w:p>
          <w:p w14:paraId="7C21A056" w14:textId="77777777" w:rsidR="00660892" w:rsidRDefault="00660892" w:rsidP="0066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asiakaspalautejärjestelmä ja palvelun laatua varmistavat tietojärjestelmät ja rekisterit sekä näistä lain edellyttämät rekisteriselosteet.</w:t>
            </w:r>
          </w:p>
          <w:p w14:paraId="115C3323" w14:textId="77777777" w:rsidR="00660892" w:rsidRDefault="00660892" w:rsidP="0066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19226F74" w14:textId="77777777" w:rsidR="00660892" w:rsidRPr="00CC75AD" w:rsidRDefault="00660892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591A6F49" w14:textId="77777777" w:rsidR="00660892" w:rsidRPr="00CC75AD" w:rsidRDefault="00660892" w:rsidP="00E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B562717" w14:textId="77777777" w:rsidR="00660892" w:rsidRDefault="00660892" w:rsidP="00471F70"/>
    <w:p w14:paraId="67173A56" w14:textId="77777777" w:rsidR="00471F70" w:rsidRDefault="00471F70" w:rsidP="00181A52">
      <w:pPr>
        <w:spacing w:line="240" w:lineRule="auto"/>
      </w:pPr>
      <w:r>
        <w:t>6. Maksukäytäntö</w:t>
      </w:r>
    </w:p>
    <w:p w14:paraId="240A38D8" w14:textId="7C29E3FD" w:rsidR="00471F70" w:rsidRDefault="00471F70" w:rsidP="00181A52">
      <w:pPr>
        <w:spacing w:line="240" w:lineRule="auto"/>
        <w:jc w:val="both"/>
      </w:pPr>
      <w:r>
        <w:t>• Palveluntuottaja tekee asiakkaan tai hänen laillisen edustajansa kanssa sopimuksen palvelun</w:t>
      </w:r>
      <w:r w:rsidR="00660892">
        <w:t xml:space="preserve"> </w:t>
      </w:r>
      <w:r>
        <w:t>hinnasta ja sisällöstä, jossa on eritelty palveluseteliin kuuluva palvelu, palveluntuottajan ja asiakkaan vastuut ja velvollisuudet. Asiakkaan omavastuu merkitään asiakkaan sopimukseen.</w:t>
      </w:r>
    </w:p>
    <w:p w14:paraId="37337C9B" w14:textId="77777777" w:rsidR="00471F70" w:rsidRDefault="00471F70" w:rsidP="00181A52">
      <w:pPr>
        <w:spacing w:line="240" w:lineRule="auto"/>
      </w:pPr>
      <w:r>
        <w:t>• Palveluntuottaja voi laskuttaa asiakasta setelin arvon ylittävältä osalta.</w:t>
      </w:r>
    </w:p>
    <w:p w14:paraId="4D4005E3" w14:textId="054EB28F" w:rsidR="00471F70" w:rsidRDefault="00471F70" w:rsidP="00181A52">
      <w:pPr>
        <w:spacing w:line="240" w:lineRule="auto"/>
      </w:pPr>
      <w:r>
        <w:t xml:space="preserve">• </w:t>
      </w:r>
      <w:r w:rsidR="00660892">
        <w:t>Kunta</w:t>
      </w:r>
      <w:r>
        <w:t xml:space="preserve"> päättää palvelusetelin arvosta ja sen muutoksista.</w:t>
      </w:r>
    </w:p>
    <w:p w14:paraId="2C04F238" w14:textId="17C246B0" w:rsidR="00471F70" w:rsidRDefault="00471F70" w:rsidP="00181A52">
      <w:pPr>
        <w:spacing w:line="240" w:lineRule="auto"/>
        <w:jc w:val="both"/>
      </w:pPr>
      <w:r>
        <w:t xml:space="preserve">• Palveluntuottaja laskuttaa jälkikäteen </w:t>
      </w:r>
      <w:r w:rsidR="00660892">
        <w:t>Posion kuntaa</w:t>
      </w:r>
      <w:r>
        <w:t xml:space="preserve"> asiakkaalle annetuista palveluista palvelusetelipäätöksen mukaisesti. Laskutusjakso on yksi kuukausi. Palvelusetelilaskutus tulee toimittaa</w:t>
      </w:r>
      <w:r w:rsidR="00660892">
        <w:t xml:space="preserve"> kunnalle</w:t>
      </w:r>
      <w:r>
        <w:t xml:space="preserve"> kuukauden </w:t>
      </w:r>
      <w:r w:rsidR="00660892">
        <w:t>5</w:t>
      </w:r>
      <w:r>
        <w:t>. päivään mennessä. Laskun liitteenä tulee olla asiakkaan kuittauksella</w:t>
      </w:r>
      <w:r w:rsidR="00660892">
        <w:t xml:space="preserve"> </w:t>
      </w:r>
      <w:r>
        <w:t>varustetut työraportit asiakkaan saamasta palvelusetelillä järjestetystä palvelusta.</w:t>
      </w:r>
    </w:p>
    <w:p w14:paraId="54CD20FD" w14:textId="48A80D2F" w:rsidR="00471F70" w:rsidRDefault="00471F70" w:rsidP="00181A52">
      <w:pPr>
        <w:spacing w:line="240" w:lineRule="auto"/>
      </w:pPr>
      <w:r>
        <w:t xml:space="preserve">• Lisäksi tuottaja toimittaa </w:t>
      </w:r>
      <w:r w:rsidR="00660892">
        <w:t>kunnalle</w:t>
      </w:r>
      <w:r>
        <w:t xml:space="preserve"> asiakkaan poissaolojen alkamis- ja päättymispäivät tilastointia varten. Nämä tulee toimittaa </w:t>
      </w:r>
      <w:r w:rsidR="00660892">
        <w:t>kunnalle</w:t>
      </w:r>
      <w:r>
        <w:t xml:space="preserve"> joka kuukauden </w:t>
      </w:r>
      <w:r w:rsidR="00660892">
        <w:t>5</w:t>
      </w:r>
      <w:r>
        <w:t>. päivään mennessä.</w:t>
      </w:r>
    </w:p>
    <w:p w14:paraId="6D3D1745" w14:textId="349F1943" w:rsidR="00471F70" w:rsidRDefault="00471F70" w:rsidP="00181A52">
      <w:pPr>
        <w:spacing w:line="240" w:lineRule="auto"/>
        <w:jc w:val="both"/>
      </w:pPr>
      <w:r>
        <w:t>• Mikäli asiakas laiminlyö omavastuuosuuden maksamisen tai mikäli tuottaja irtisanoo sopimuksen välittömästi, tuottaja ilmoittaa tilanteesta vähintään 3 kk ennen sopimuksen irtisanomista</w:t>
      </w:r>
      <w:r w:rsidR="00660892">
        <w:t xml:space="preserve"> </w:t>
      </w:r>
      <w:r>
        <w:t>päätöksen tehneelle viranhaltijalle.</w:t>
      </w:r>
    </w:p>
    <w:p w14:paraId="700C42A5" w14:textId="41691BC0" w:rsidR="00471F70" w:rsidRDefault="00471F70" w:rsidP="00181A52">
      <w:pPr>
        <w:spacing w:line="240" w:lineRule="auto"/>
      </w:pPr>
      <w:r>
        <w:t>• Palveluntuottajan tulee asiakkaan ja tuottajan välisessä sopimuksessa sopia mm. seuraavista</w:t>
      </w:r>
      <w:r w:rsidR="00660892">
        <w:t xml:space="preserve"> </w:t>
      </w:r>
      <w:r>
        <w:t>asioista raha-asioiden hoito, asiakkaan avainten hallinta.</w:t>
      </w:r>
    </w:p>
    <w:p w14:paraId="21659580" w14:textId="4F90B440" w:rsidR="00471F70" w:rsidRDefault="00471F70" w:rsidP="00181A52">
      <w:pPr>
        <w:spacing w:line="240" w:lineRule="auto"/>
      </w:pPr>
      <w:r>
        <w:t xml:space="preserve">• Palvelusetelillä tuotettava palvelu on AVL:n 130 a§:n mukaista verotonta terveyden- ja </w:t>
      </w:r>
      <w:r w:rsidR="00660892">
        <w:t>s</w:t>
      </w:r>
      <w:r>
        <w:t>airaanhoito</w:t>
      </w:r>
      <w:r w:rsidR="00181A52">
        <w:t>-</w:t>
      </w:r>
      <w:r>
        <w:t>palvelun myyntiä.</w:t>
      </w:r>
    </w:p>
    <w:p w14:paraId="51251628" w14:textId="77777777" w:rsidR="00471F70" w:rsidRDefault="00471F70" w:rsidP="00181A52">
      <w:pPr>
        <w:spacing w:line="240" w:lineRule="auto"/>
      </w:pPr>
      <w:r>
        <w:t>Vakuutan antamani tiedot oikeiksi. Allekirjoituksella sitoudumme tässä lomakkeessa mainittujen tietojen oikeellisuuteen ja hyväksymiskriteereiden noudattamiseen sekä sitoudumme noudattamaan liitteiden mukaista ohjeistusta.</w:t>
      </w:r>
    </w:p>
    <w:p w14:paraId="16CFE163" w14:textId="77777777" w:rsidR="00471F70" w:rsidRDefault="00471F70" w:rsidP="00181A52">
      <w:pPr>
        <w:spacing w:line="240" w:lineRule="auto"/>
      </w:pPr>
      <w:r>
        <w:t>Kunnalla on oikeus peruuttaa hyväksyminen ja poistaa palveluntuottaja hyväksyttyjen palveluntuottajien listalta irtisanomisaikaa noudattamatta, mikäli kunta hallinnollisin päätöksin lopettaa palvelujen</w:t>
      </w:r>
    </w:p>
    <w:p w14:paraId="4E97CE64" w14:textId="7C13CF57" w:rsidR="00471F70" w:rsidRDefault="00471F70" w:rsidP="00471F70">
      <w:r>
        <w:t>järjestämisen palvelusetelillä tai muuttaa palvelusetelin käytölle asetettuja ehtoja tai jos palveluntuottaja ei täyty tässä lomakkeessa ja sen liitteissä mainittuja ehtoja, kriteerejä ja ohjeita. Näissä tapauksissa</w:t>
      </w:r>
      <w:r w:rsidR="00660892">
        <w:t xml:space="preserve"> </w:t>
      </w:r>
      <w:r>
        <w:t>hyväksyminen peruutetaan ja palveluntuottaja poistetaan hyväksyttyjen palveluntuottajien listalta.</w:t>
      </w:r>
    </w:p>
    <w:p w14:paraId="4DED1C38" w14:textId="77777777" w:rsidR="00660892" w:rsidRDefault="00660892" w:rsidP="00471F70"/>
    <w:p w14:paraId="30D5B143" w14:textId="1F0640B5" w:rsidR="00471F70" w:rsidRDefault="00471F70" w:rsidP="00471F70">
      <w:r w:rsidRPr="00660892">
        <w:rPr>
          <w:b/>
        </w:rPr>
        <w:t>Paikka ja päiväys</w:t>
      </w:r>
      <w:r>
        <w:t xml:space="preserve"> ____________________________________________________________</w:t>
      </w:r>
    </w:p>
    <w:p w14:paraId="10FE3681" w14:textId="77777777" w:rsidR="00471F70" w:rsidRDefault="00471F70" w:rsidP="00471F70">
      <w:r w:rsidRPr="00660892">
        <w:rPr>
          <w:b/>
        </w:rPr>
        <w:t>Allekirjoitus ja nimenselvennys</w:t>
      </w:r>
      <w:r>
        <w:t xml:space="preserve"> ________________________________________________</w:t>
      </w:r>
    </w:p>
    <w:p w14:paraId="037D9A34" w14:textId="1C608097" w:rsidR="00471F70" w:rsidRDefault="00471F70" w:rsidP="00471F70">
      <w:r>
        <w:t>(yrityksen allekirjoitusoikeuden omaavat)</w:t>
      </w:r>
    </w:p>
    <w:p w14:paraId="3D31D814" w14:textId="77777777" w:rsidR="00660892" w:rsidRDefault="00660892" w:rsidP="00471F70"/>
    <w:p w14:paraId="04917E3B" w14:textId="35E51A9B" w:rsidR="00471F70" w:rsidRPr="00660892" w:rsidRDefault="00471F70" w:rsidP="00471F70">
      <w:pPr>
        <w:rPr>
          <w:b/>
        </w:rPr>
      </w:pPr>
      <w:r w:rsidRPr="00660892">
        <w:rPr>
          <w:b/>
        </w:rPr>
        <w:t xml:space="preserve">Palveluntuottajan on toimitettava </w:t>
      </w:r>
      <w:r w:rsidR="00383BDB">
        <w:rPr>
          <w:b/>
        </w:rPr>
        <w:t>kunnalle</w:t>
      </w:r>
      <w:r w:rsidRPr="00660892">
        <w:rPr>
          <w:b/>
        </w:rPr>
        <w:t xml:space="preserve"> seuraavat liitteet:</w:t>
      </w:r>
    </w:p>
    <w:p w14:paraId="5CA45FE5" w14:textId="0B15353F" w:rsidR="00471F70" w:rsidRDefault="00471F70" w:rsidP="00471F70">
      <w:r>
        <w:t>Ennakkoperintärekisteriote</w:t>
      </w:r>
    </w:p>
    <w:p w14:paraId="47A87B51" w14:textId="0DC5F7FA" w:rsidR="00181A52" w:rsidRDefault="00181A52" w:rsidP="00471F70">
      <w:r>
        <w:t>Tilaajavastuulain mukaiset asiakirjat.</w:t>
      </w:r>
    </w:p>
    <w:p w14:paraId="7EC6D7A8" w14:textId="46796591" w:rsidR="007C71EE" w:rsidRDefault="007C71EE" w:rsidP="00471F70">
      <w:r>
        <w:t>Toimilupa (Avi, Valiviran hyväksyntä)</w:t>
      </w:r>
    </w:p>
    <w:p w14:paraId="746DD2F2" w14:textId="663F8E0C" w:rsidR="00471F70" w:rsidRDefault="00471F70" w:rsidP="00471F70">
      <w:r>
        <w:t>Vakuutusyhtiön todistus suoritetuista eläkevakuutusmaksuista</w:t>
      </w:r>
      <w:r w:rsidR="007273A5">
        <w:t xml:space="preserve">  t</w:t>
      </w:r>
      <w:r>
        <w:t>ai lakisääteisistä vakuutusmaksuista</w:t>
      </w:r>
    </w:p>
    <w:p w14:paraId="344280B5" w14:textId="77777777" w:rsidR="00471F70" w:rsidRDefault="00471F70" w:rsidP="00471F70">
      <w:r>
        <w:t>Kopio vastuuvakuutusotteesta ja /tai potilasvahinkovakuutuksesta</w:t>
      </w:r>
    </w:p>
    <w:p w14:paraId="76505DB7" w14:textId="77777777" w:rsidR="00471F70" w:rsidRDefault="00471F70" w:rsidP="00471F70">
      <w:r>
        <w:t>Henkilöstöluettelo vakansseineen/nimikkeineen ja koulutustietoineen</w:t>
      </w:r>
    </w:p>
    <w:p w14:paraId="04283E01" w14:textId="77777777" w:rsidR="00471F70" w:rsidRDefault="00471F70" w:rsidP="00471F70">
      <w:r>
        <w:t>Palveluhinnasto</w:t>
      </w:r>
    </w:p>
    <w:p w14:paraId="16DF5E0B" w14:textId="77777777" w:rsidR="00471F70" w:rsidRDefault="00471F70" w:rsidP="007273A5">
      <w:pPr>
        <w:spacing w:after="0" w:line="240" w:lineRule="auto"/>
      </w:pPr>
      <w:r>
        <w:t>Palvelutuotteet ja palvelukuvaukset asiakkaille annettavasta palvelusta palvelukuvausryhmittelyn</w:t>
      </w:r>
    </w:p>
    <w:p w14:paraId="12278FE2" w14:textId="6DF8FF4C" w:rsidR="00471F70" w:rsidRDefault="00471F70" w:rsidP="007273A5">
      <w:pPr>
        <w:spacing w:after="0" w:line="240" w:lineRule="auto"/>
      </w:pPr>
      <w:r>
        <w:t>mukaisesti ja esite</w:t>
      </w:r>
      <w:r w:rsidR="007C71EE">
        <w:t>. Myös toimintasuunnitelma, omavalvontasuunnitelma, lääkehoitosuunnitelma</w:t>
      </w:r>
    </w:p>
    <w:p w14:paraId="1BF699F0" w14:textId="77777777" w:rsidR="00386BDE" w:rsidRDefault="00386BDE" w:rsidP="007273A5">
      <w:pPr>
        <w:spacing w:after="0" w:line="240" w:lineRule="auto"/>
      </w:pPr>
    </w:p>
    <w:p w14:paraId="4F0B3E93" w14:textId="77777777" w:rsidR="007273A5" w:rsidRDefault="007273A5" w:rsidP="007273A5">
      <w:pPr>
        <w:spacing w:after="0" w:line="240" w:lineRule="auto"/>
      </w:pPr>
    </w:p>
    <w:p w14:paraId="12C79A4F" w14:textId="4A5AEABE" w:rsidR="00471F70" w:rsidRDefault="00471F70" w:rsidP="00471F70">
      <w:r>
        <w:t>Hakemus toimitetaan allekirjoituksin varustettua kahtena kappaleena seuraavaan osoitteeseen</w:t>
      </w:r>
      <w:r w:rsidR="007273A5">
        <w:t>:</w:t>
      </w:r>
      <w:r>
        <w:t xml:space="preserve"> </w:t>
      </w:r>
    </w:p>
    <w:p w14:paraId="37FC0379" w14:textId="36509772" w:rsidR="00660892" w:rsidRDefault="00660892" w:rsidP="00471F70">
      <w:r>
        <w:t>Posion kunta</w:t>
      </w:r>
      <w:r w:rsidR="007273A5">
        <w:t xml:space="preserve">,  </w:t>
      </w:r>
      <w:r>
        <w:t>Hyvinvointipalvelut</w:t>
      </w:r>
    </w:p>
    <w:p w14:paraId="3DD1CBA9" w14:textId="4F5692B2" w:rsidR="00660892" w:rsidRDefault="00660892" w:rsidP="00471F70">
      <w:r>
        <w:t>Sairaalantie 2 B</w:t>
      </w:r>
    </w:p>
    <w:p w14:paraId="4746A4CF" w14:textId="14C55B00" w:rsidR="00660892" w:rsidRDefault="00660892" w:rsidP="00471F70">
      <w:r>
        <w:t>97900 POSIO</w:t>
      </w:r>
    </w:p>
    <w:sectPr w:rsidR="006608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90D53" w14:textId="77777777" w:rsidR="00382276" w:rsidRDefault="00382276" w:rsidP="00382276">
      <w:pPr>
        <w:spacing w:after="0" w:line="240" w:lineRule="auto"/>
      </w:pPr>
      <w:r>
        <w:separator/>
      </w:r>
    </w:p>
  </w:endnote>
  <w:endnote w:type="continuationSeparator" w:id="0">
    <w:p w14:paraId="11DD4381" w14:textId="77777777" w:rsidR="00382276" w:rsidRDefault="00382276" w:rsidP="0038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-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DD8C2" w14:textId="77777777" w:rsidR="00382276" w:rsidRDefault="00382276" w:rsidP="00382276">
      <w:pPr>
        <w:spacing w:after="0" w:line="240" w:lineRule="auto"/>
      </w:pPr>
      <w:r>
        <w:separator/>
      </w:r>
    </w:p>
  </w:footnote>
  <w:footnote w:type="continuationSeparator" w:id="0">
    <w:p w14:paraId="1D251B78" w14:textId="77777777" w:rsidR="00382276" w:rsidRDefault="00382276" w:rsidP="00382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70"/>
    <w:rsid w:val="00040D4C"/>
    <w:rsid w:val="000D4E21"/>
    <w:rsid w:val="00147CF5"/>
    <w:rsid w:val="001550F8"/>
    <w:rsid w:val="00160EDC"/>
    <w:rsid w:val="00181A52"/>
    <w:rsid w:val="001B1877"/>
    <w:rsid w:val="00262333"/>
    <w:rsid w:val="002A4270"/>
    <w:rsid w:val="002D43B6"/>
    <w:rsid w:val="00350B6B"/>
    <w:rsid w:val="00382045"/>
    <w:rsid w:val="00382276"/>
    <w:rsid w:val="00383BDB"/>
    <w:rsid w:val="00386BDE"/>
    <w:rsid w:val="00471F70"/>
    <w:rsid w:val="004A19D1"/>
    <w:rsid w:val="004B65C9"/>
    <w:rsid w:val="0052568F"/>
    <w:rsid w:val="00643F1C"/>
    <w:rsid w:val="00660892"/>
    <w:rsid w:val="00712F03"/>
    <w:rsid w:val="007273A5"/>
    <w:rsid w:val="00740015"/>
    <w:rsid w:val="00745B63"/>
    <w:rsid w:val="00764D76"/>
    <w:rsid w:val="00787D65"/>
    <w:rsid w:val="007C71EE"/>
    <w:rsid w:val="007F6147"/>
    <w:rsid w:val="00807C76"/>
    <w:rsid w:val="00814EFA"/>
    <w:rsid w:val="008464DD"/>
    <w:rsid w:val="008724A1"/>
    <w:rsid w:val="0097122F"/>
    <w:rsid w:val="009843B5"/>
    <w:rsid w:val="00997DB9"/>
    <w:rsid w:val="00A15FC4"/>
    <w:rsid w:val="00B85A39"/>
    <w:rsid w:val="00BE7C16"/>
    <w:rsid w:val="00BF5E81"/>
    <w:rsid w:val="00C900FB"/>
    <w:rsid w:val="00CC75AD"/>
    <w:rsid w:val="00D0314B"/>
    <w:rsid w:val="00D4224D"/>
    <w:rsid w:val="00D9286E"/>
    <w:rsid w:val="00DA4024"/>
    <w:rsid w:val="00DD3354"/>
    <w:rsid w:val="00E62283"/>
    <w:rsid w:val="00ED057B"/>
    <w:rsid w:val="00F100C0"/>
    <w:rsid w:val="00F438A5"/>
    <w:rsid w:val="00FA70FE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5A09"/>
  <w15:chartTrackingRefBased/>
  <w15:docId w15:val="{7DACAFBF-0A9A-4E01-94B7-8147961E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82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82276"/>
  </w:style>
  <w:style w:type="paragraph" w:styleId="Alatunniste">
    <w:name w:val="footer"/>
    <w:basedOn w:val="Normaali"/>
    <w:link w:val="AlatunnisteChar"/>
    <w:uiPriority w:val="99"/>
    <w:unhideWhenUsed/>
    <w:rsid w:val="00382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82276"/>
  </w:style>
  <w:style w:type="table" w:styleId="TaulukkoRuudukko">
    <w:name w:val="Table Grid"/>
    <w:basedOn w:val="Normaalitaulukko"/>
    <w:uiPriority w:val="39"/>
    <w:rsid w:val="0038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3822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3822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3822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382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cimalAligned">
    <w:name w:val="Decimal Aligned"/>
    <w:basedOn w:val="Normaali"/>
    <w:uiPriority w:val="40"/>
    <w:qFormat/>
    <w:rsid w:val="00CC75AD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CC75AD"/>
    <w:pPr>
      <w:spacing w:after="0" w:line="240" w:lineRule="auto"/>
    </w:pPr>
    <w:rPr>
      <w:rFonts w:eastAsiaTheme="minorEastAsia" w:cs="Times New Roma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CC75AD"/>
    <w:rPr>
      <w:rFonts w:eastAsiaTheme="minorEastAsia" w:cs="Times New Roman"/>
      <w:sz w:val="20"/>
      <w:szCs w:val="20"/>
      <w:lang w:eastAsia="fi-FI"/>
    </w:rPr>
  </w:style>
  <w:style w:type="character" w:styleId="Hienovarainenkorostus">
    <w:name w:val="Subtle Emphasis"/>
    <w:basedOn w:val="Kappaleenoletusfontti"/>
    <w:uiPriority w:val="19"/>
    <w:qFormat/>
    <w:rsid w:val="00CC75AD"/>
    <w:rPr>
      <w:i/>
      <w:iCs/>
    </w:rPr>
  </w:style>
  <w:style w:type="table" w:styleId="Vaaleavarjostus-korostus1">
    <w:name w:val="Light Shading Accent 1"/>
    <w:basedOn w:val="Normaalitaulukko"/>
    <w:uiPriority w:val="60"/>
    <w:rsid w:val="00CC75AD"/>
    <w:pPr>
      <w:spacing w:after="0" w:line="240" w:lineRule="auto"/>
    </w:pPr>
    <w:rPr>
      <w:rFonts w:eastAsiaTheme="minorEastAsia"/>
      <w:color w:val="2E74B5" w:themeColor="accent1" w:themeShade="BF"/>
      <w:lang w:eastAsia="fi-FI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uettelokappale">
    <w:name w:val="List Paragraph"/>
    <w:basedOn w:val="Normaali"/>
    <w:uiPriority w:val="34"/>
    <w:qFormat/>
    <w:rsid w:val="00CC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52D070788A0747BE41D4F28330BE3D" ma:contentTypeVersion="6" ma:contentTypeDescription="Luo uusi asiakirja." ma:contentTypeScope="" ma:versionID="a1d96769e53c25b3db4c79bcc7821c53">
  <xsd:schema xmlns:xsd="http://www.w3.org/2001/XMLSchema" xmlns:xs="http://www.w3.org/2001/XMLSchema" xmlns:p="http://schemas.microsoft.com/office/2006/metadata/properties" xmlns:ns3="8729d074-4e72-4f08-be6f-d08d387de9d2" targetNamespace="http://schemas.microsoft.com/office/2006/metadata/properties" ma:root="true" ma:fieldsID="8379306d168e523c3a68f9df7063001d" ns3:_="">
    <xsd:import namespace="8729d074-4e72-4f08-be6f-d08d387de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9d074-4e72-4f08-be6f-d08d387de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C4793-D0AE-4999-8904-8035AB494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0E9AC-AF4D-41D2-9BA6-9680C2D8ECC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729d074-4e72-4f08-be6f-d08d387de9d2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0E44ED-F972-4E3F-BD92-100B2774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9d074-4e72-4f08-be6f-d08d387d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1278</Words>
  <Characters>10352</Characters>
  <Application>Microsoft Office Word</Application>
  <DocSecurity>0</DocSecurity>
  <Lines>86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Posion kunta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Paloniemi Marjo</dc:creator>
  <cp:keywords/>
  <dc:description/>
  <cp:lastModifiedBy>Hattukangas Sami Posion kunta</cp:lastModifiedBy>
  <cp:revision>19</cp:revision>
  <dcterms:created xsi:type="dcterms:W3CDTF">2020-05-20T11:32:00Z</dcterms:created>
  <dcterms:modified xsi:type="dcterms:W3CDTF">2022-07-14T06:42:00Z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0x010100DA52D070788A0747BE41D4F28330BE3D</vt:lpwstr>
  </property>
</Properties>
</file>