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4F43F" w14:textId="732DE813" w:rsidR="004A65B9" w:rsidRPr="00A340F3" w:rsidRDefault="00D73500" w:rsidP="00A05CE3">
      <w:pPr>
        <w:jc w:val="left"/>
        <w:rPr>
          <w:rFonts w:cs="Arial"/>
          <w:sz w:val="22"/>
        </w:rPr>
      </w:pPr>
      <w:r>
        <w:rPr>
          <w:rFonts w:cs="Arial"/>
          <w:noProof/>
          <w:sz w:val="22"/>
          <w:lang w:eastAsia="fi-FI"/>
        </w:rPr>
        <mc:AlternateContent>
          <mc:Choice Requires="wps">
            <w:drawing>
              <wp:anchor distT="0" distB="0" distL="114300" distR="114300" simplePos="0" relativeHeight="251665408" behindDoc="1" locked="0" layoutInCell="1" allowOverlap="1" wp14:anchorId="6F09753B" wp14:editId="18930777">
                <wp:simplePos x="0" y="0"/>
                <wp:positionH relativeFrom="column">
                  <wp:posOffset>4202232</wp:posOffset>
                </wp:positionH>
                <wp:positionV relativeFrom="paragraph">
                  <wp:posOffset>-697914</wp:posOffset>
                </wp:positionV>
                <wp:extent cx="2440380" cy="2487625"/>
                <wp:effectExtent l="0" t="0" r="0" b="8255"/>
                <wp:wrapNone/>
                <wp:docPr id="8" name="Tekstiruutu 8"/>
                <wp:cNvGraphicFramePr/>
                <a:graphic xmlns:a="http://schemas.openxmlformats.org/drawingml/2006/main">
                  <a:graphicData uri="http://schemas.microsoft.com/office/word/2010/wordprocessingShape">
                    <wps:wsp>
                      <wps:cNvSpPr txBox="1"/>
                      <wps:spPr>
                        <a:xfrm>
                          <a:off x="0" y="0"/>
                          <a:ext cx="2440380" cy="2487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24DBA" w14:textId="2D785A8F" w:rsidR="00DA678C" w:rsidRDefault="00DA6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753B" id="_x0000_t202" coordsize="21600,21600" o:spt="202" path="m,l,21600r21600,l21600,xe">
                <v:stroke joinstyle="miter"/>
                <v:path gradientshapeok="t" o:connecttype="rect"/>
              </v:shapetype>
              <v:shape id="Tekstiruutu 8" o:spid="_x0000_s1026" type="#_x0000_t202" style="position:absolute;margin-left:330.9pt;margin-top:-54.95pt;width:192.15pt;height:19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" fillcolor="white [3201]" stroked="f" strokeweight=".5pt">
                <v:textbox>
                  <w:txbxContent>
                    <w:p w14:paraId="22D24DBA" w14:textId="2D785A8F" w:rsidR="00DA678C" w:rsidRDefault="00DA678C"/>
                  </w:txbxContent>
                </v:textbox>
              </v:shape>
            </w:pict>
          </mc:Fallback>
        </mc:AlternateContent>
      </w:r>
      <w:r w:rsidR="6F9A2C34" w:rsidRPr="6F9A2C34">
        <w:rPr>
          <w:rFonts w:cs="Arial"/>
          <w:noProof/>
          <w:sz w:val="22"/>
          <w:lang w:eastAsia="fi-FI"/>
        </w:rPr>
        <w:t xml:space="preserve">  </w:t>
      </w:r>
      <w:r w:rsidR="00026664">
        <w:rPr>
          <w:rFonts w:cs="Arial"/>
          <w:noProof/>
          <w:sz w:val="22"/>
          <w:lang w:eastAsia="fi-FI"/>
        </w:rPr>
        <w:tab/>
      </w:r>
      <w:r w:rsidR="00026664">
        <w:rPr>
          <w:rFonts w:cs="Arial"/>
          <w:noProof/>
          <w:sz w:val="22"/>
          <w:lang w:eastAsia="fi-FI"/>
        </w:rPr>
        <w:tab/>
      </w:r>
      <w:r w:rsidR="0010054F">
        <w:rPr>
          <w:noProof/>
          <w:lang w:eastAsia="fi-FI"/>
        </w:rPr>
        <w:drawing>
          <wp:inline distT="0" distB="0" distL="0" distR="0" wp14:anchorId="6B8B4AF1" wp14:editId="6D12FD72">
            <wp:extent cx="1924050" cy="1571625"/>
            <wp:effectExtent l="0" t="0" r="0"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1571625"/>
                    </a:xfrm>
                    <a:prstGeom prst="rect">
                      <a:avLst/>
                    </a:prstGeom>
                  </pic:spPr>
                </pic:pic>
              </a:graphicData>
            </a:graphic>
          </wp:inline>
        </w:drawing>
      </w:r>
    </w:p>
    <w:p w14:paraId="670A301D" w14:textId="1181CE77" w:rsidR="00B92EEA" w:rsidRPr="00B92EEA" w:rsidRDefault="2799839A" w:rsidP="00B92EEA">
      <w:pPr>
        <w:jc w:val="center"/>
        <w:rPr>
          <w:rFonts w:cs="Arial"/>
          <w:b/>
          <w:sz w:val="48"/>
          <w:szCs w:val="48"/>
        </w:rPr>
      </w:pPr>
      <w:r w:rsidRPr="00B92EEA">
        <w:rPr>
          <w:rFonts w:cs="Arial"/>
          <w:b/>
          <w:sz w:val="48"/>
          <w:szCs w:val="48"/>
        </w:rPr>
        <w:t>IKÄIHMISTEN PERHEHOIDON</w:t>
      </w:r>
    </w:p>
    <w:p w14:paraId="43D2E34A" w14:textId="0CE4C286" w:rsidR="00CB2DE3" w:rsidRPr="00B92EEA" w:rsidRDefault="00CB2DE3" w:rsidP="00B92EEA">
      <w:pPr>
        <w:jc w:val="center"/>
        <w:rPr>
          <w:rFonts w:cs="Arial"/>
          <w:b/>
          <w:sz w:val="48"/>
          <w:szCs w:val="48"/>
        </w:rPr>
      </w:pPr>
      <w:r w:rsidRPr="00B92EEA">
        <w:rPr>
          <w:rFonts w:cs="Arial"/>
          <w:b/>
          <w:sz w:val="48"/>
          <w:szCs w:val="48"/>
        </w:rPr>
        <w:t>TOIMINTAOHJE</w:t>
      </w:r>
    </w:p>
    <w:p w14:paraId="7CBDEB71" w14:textId="4312C5E4" w:rsidR="001A71BE" w:rsidRDefault="00B70AED" w:rsidP="00B92EEA">
      <w:pPr>
        <w:jc w:val="center"/>
        <w:rPr>
          <w:rFonts w:cs="Arial"/>
          <w:b/>
          <w:sz w:val="48"/>
          <w:szCs w:val="48"/>
        </w:rPr>
      </w:pPr>
      <w:r w:rsidRPr="00371FB7">
        <w:rPr>
          <w:rFonts w:cs="Arial"/>
          <w:b/>
          <w:sz w:val="48"/>
          <w:szCs w:val="48"/>
        </w:rPr>
        <w:t>POSIO</w:t>
      </w:r>
      <w:r w:rsidR="7162B283" w:rsidRPr="00371FB7">
        <w:rPr>
          <w:rFonts w:cs="Arial"/>
          <w:b/>
          <w:sz w:val="48"/>
          <w:szCs w:val="48"/>
        </w:rPr>
        <w:t xml:space="preserve"> </w:t>
      </w:r>
      <w:r w:rsidR="00393581" w:rsidRPr="00371FB7">
        <w:rPr>
          <w:rFonts w:cs="Arial"/>
          <w:b/>
          <w:sz w:val="48"/>
          <w:szCs w:val="48"/>
        </w:rPr>
        <w:t>20</w:t>
      </w:r>
      <w:r w:rsidRPr="00371FB7">
        <w:rPr>
          <w:rFonts w:cs="Arial"/>
          <w:b/>
          <w:sz w:val="48"/>
          <w:szCs w:val="48"/>
        </w:rPr>
        <w:t>20</w:t>
      </w:r>
    </w:p>
    <w:p w14:paraId="423E9AEA" w14:textId="2843B285" w:rsidR="00371FB7" w:rsidRDefault="00371FB7" w:rsidP="00B92EEA">
      <w:pPr>
        <w:jc w:val="center"/>
        <w:rPr>
          <w:rFonts w:cs="Arial"/>
          <w:b/>
          <w:sz w:val="22"/>
        </w:rPr>
      </w:pPr>
      <w:r w:rsidRPr="00371FB7">
        <w:rPr>
          <w:rFonts w:cs="Arial"/>
          <w:b/>
          <w:sz w:val="22"/>
        </w:rPr>
        <w:t>Hyväksytty 23.4.2020</w:t>
      </w:r>
    </w:p>
    <w:p w14:paraId="482468CA" w14:textId="1D7278EB" w:rsidR="00371FB7" w:rsidRDefault="00371FB7" w:rsidP="00B92EEA">
      <w:pPr>
        <w:jc w:val="center"/>
        <w:rPr>
          <w:rFonts w:cs="Arial"/>
          <w:sz w:val="20"/>
          <w:szCs w:val="20"/>
        </w:rPr>
      </w:pPr>
      <w:r>
        <w:rPr>
          <w:rFonts w:cs="Arial"/>
          <w:sz w:val="20"/>
          <w:szCs w:val="20"/>
        </w:rPr>
        <w:t xml:space="preserve">HVL § </w:t>
      </w:r>
      <w:r w:rsidR="0010054F">
        <w:rPr>
          <w:rFonts w:cs="Arial"/>
          <w:sz w:val="20"/>
          <w:szCs w:val="20"/>
        </w:rPr>
        <w:t>37</w:t>
      </w:r>
    </w:p>
    <w:p w14:paraId="4B959F52" w14:textId="77777777" w:rsidR="00026664" w:rsidRPr="00371FB7" w:rsidRDefault="00026664" w:rsidP="00B92EEA">
      <w:pPr>
        <w:jc w:val="center"/>
        <w:rPr>
          <w:rFonts w:cs="Arial"/>
          <w:b/>
          <w:sz w:val="22"/>
        </w:rPr>
      </w:pPr>
      <w:bookmarkStart w:id="0" w:name="_GoBack"/>
      <w:bookmarkEnd w:id="0"/>
    </w:p>
    <w:p w14:paraId="1CFE4663" w14:textId="3106E8BC" w:rsidR="006971A3" w:rsidRPr="00A340F3" w:rsidRDefault="004D47E6" w:rsidP="00A05CE3">
      <w:pPr>
        <w:jc w:val="left"/>
        <w:rPr>
          <w:rFonts w:cs="Arial"/>
          <w:sz w:val="22"/>
        </w:rPr>
      </w:pPr>
      <w:r>
        <w:rPr>
          <w:rFonts w:cs="Arial"/>
          <w:noProof/>
          <w:sz w:val="22"/>
          <w:lang w:eastAsia="fi-FI"/>
        </w:rPr>
        <mc:AlternateContent>
          <mc:Choice Requires="wps">
            <w:drawing>
              <wp:anchor distT="0" distB="0" distL="114300" distR="114300" simplePos="0" relativeHeight="251659264" behindDoc="0" locked="0" layoutInCell="1" allowOverlap="1" wp14:anchorId="711B4119" wp14:editId="285C8AF5">
                <wp:simplePos x="0" y="0"/>
                <wp:positionH relativeFrom="column">
                  <wp:posOffset>117121</wp:posOffset>
                </wp:positionH>
                <wp:positionV relativeFrom="paragraph">
                  <wp:posOffset>220460</wp:posOffset>
                </wp:positionV>
                <wp:extent cx="6133606" cy="3912903"/>
                <wp:effectExtent l="0" t="0" r="635" b="0"/>
                <wp:wrapNone/>
                <wp:docPr id="1" name="Tekstiruutu 1"/>
                <wp:cNvGraphicFramePr/>
                <a:graphic xmlns:a="http://schemas.openxmlformats.org/drawingml/2006/main">
                  <a:graphicData uri="http://schemas.microsoft.com/office/word/2010/wordprocessingShape">
                    <wps:wsp>
                      <wps:cNvSpPr txBox="1"/>
                      <wps:spPr>
                        <a:xfrm>
                          <a:off x="0" y="0"/>
                          <a:ext cx="6133606" cy="3912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CCC12" w14:textId="1828C841" w:rsidR="00DA678C" w:rsidRDefault="00026664">
                            <w:r>
                              <w:rPr>
                                <w:noProof/>
                                <w:lang w:eastAsia="fi-FI"/>
                              </w:rPr>
                              <w:drawing>
                                <wp:inline distT="0" distB="0" distL="0" distR="0" wp14:anchorId="6F971929" wp14:editId="4CB5D6DF">
                                  <wp:extent cx="5944235" cy="3743325"/>
                                  <wp:effectExtent l="0" t="0" r="0" b="95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4235" cy="3743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4119" id="_x0000_t202" coordsize="21600,21600" o:spt="202" path="m,l,21600r21600,l21600,xe">
                <v:stroke joinstyle="miter"/>
                <v:path gradientshapeok="t" o:connecttype="rect"/>
              </v:shapetype>
              <v:shape id="Tekstiruutu 1" o:spid="_x0000_s1027" type="#_x0000_t202" style="position:absolute;margin-left:9.2pt;margin-top:17.35pt;width:482.95pt;height:30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" fillcolor="white [3201]" stroked="f" strokeweight=".5pt">
                <v:textbox>
                  <w:txbxContent>
                    <w:p w14:paraId="109CCC12" w14:textId="1828C841" w:rsidR="00DA678C" w:rsidRDefault="00026664">
                      <w:r>
                        <w:rPr>
                          <w:noProof/>
                          <w:lang w:eastAsia="fi-FI"/>
                        </w:rPr>
                        <w:drawing>
                          <wp:inline distT="0" distB="0" distL="0" distR="0" wp14:anchorId="6F971929" wp14:editId="4CB5D6DF">
                            <wp:extent cx="5944235" cy="3743325"/>
                            <wp:effectExtent l="0" t="0" r="0" b="95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4235" cy="3743325"/>
                                    </a:xfrm>
                                    <a:prstGeom prst="rect">
                                      <a:avLst/>
                                    </a:prstGeom>
                                  </pic:spPr>
                                </pic:pic>
                              </a:graphicData>
                            </a:graphic>
                          </wp:inline>
                        </w:drawing>
                      </w:r>
                    </w:p>
                  </w:txbxContent>
                </v:textbox>
              </v:shape>
            </w:pict>
          </mc:Fallback>
        </mc:AlternateContent>
      </w:r>
    </w:p>
    <w:p w14:paraId="61DF1303" w14:textId="77777777" w:rsidR="000B3EDF" w:rsidRPr="00A340F3" w:rsidRDefault="000B3EDF" w:rsidP="00A05CE3">
      <w:pPr>
        <w:jc w:val="left"/>
        <w:rPr>
          <w:rFonts w:cs="Arial"/>
          <w:sz w:val="22"/>
        </w:rPr>
      </w:pPr>
    </w:p>
    <w:p w14:paraId="45E94C21" w14:textId="77777777" w:rsidR="000B3EDF" w:rsidRPr="00A340F3" w:rsidRDefault="000B3EDF" w:rsidP="00A05CE3">
      <w:pPr>
        <w:jc w:val="left"/>
        <w:rPr>
          <w:rFonts w:cs="Arial"/>
          <w:sz w:val="22"/>
        </w:rPr>
      </w:pPr>
    </w:p>
    <w:p w14:paraId="221A795D" w14:textId="77777777" w:rsidR="000B3EDF" w:rsidRPr="00A340F3" w:rsidRDefault="000B3EDF" w:rsidP="00A05CE3">
      <w:pPr>
        <w:jc w:val="left"/>
        <w:rPr>
          <w:rFonts w:cs="Arial"/>
          <w:sz w:val="22"/>
        </w:rPr>
      </w:pPr>
    </w:p>
    <w:p w14:paraId="6CAEA36C" w14:textId="77777777" w:rsidR="000B3EDF" w:rsidRPr="00A340F3" w:rsidRDefault="000B3EDF" w:rsidP="00A05CE3">
      <w:pPr>
        <w:jc w:val="left"/>
        <w:rPr>
          <w:rFonts w:cs="Arial"/>
          <w:sz w:val="22"/>
        </w:rPr>
      </w:pPr>
    </w:p>
    <w:p w14:paraId="02C060BF" w14:textId="77777777" w:rsidR="000B3EDF" w:rsidRPr="00A340F3" w:rsidRDefault="000B3EDF" w:rsidP="00A05CE3">
      <w:pPr>
        <w:jc w:val="left"/>
        <w:rPr>
          <w:rFonts w:cs="Arial"/>
          <w:sz w:val="22"/>
        </w:rPr>
      </w:pPr>
    </w:p>
    <w:p w14:paraId="294C3244" w14:textId="784846AE" w:rsidR="000B3EDF" w:rsidRPr="00A340F3" w:rsidRDefault="00B92EEA" w:rsidP="00B92EEA">
      <w:pPr>
        <w:jc w:val="left"/>
        <w:rPr>
          <w:rFonts w:cs="Arial"/>
          <w:sz w:val="22"/>
        </w:rPr>
      </w:pPr>
      <w:r>
        <w:rPr>
          <w:rFonts w:cs="Arial"/>
          <w:noProof/>
          <w:sz w:val="22"/>
          <w:lang w:eastAsia="fi-FI"/>
        </w:rPr>
        <mc:AlternateContent>
          <mc:Choice Requires="wps">
            <w:drawing>
              <wp:anchor distT="0" distB="0" distL="114300" distR="114300" simplePos="0" relativeHeight="251660288" behindDoc="1" locked="0" layoutInCell="1" allowOverlap="1" wp14:anchorId="432F70F7" wp14:editId="07CC810B">
                <wp:simplePos x="0" y="0"/>
                <wp:positionH relativeFrom="column">
                  <wp:posOffset>-114935</wp:posOffset>
                </wp:positionH>
                <wp:positionV relativeFrom="paragraph">
                  <wp:posOffset>3116580</wp:posOffset>
                </wp:positionV>
                <wp:extent cx="2178685" cy="617220"/>
                <wp:effectExtent l="0" t="0" r="0" b="0"/>
                <wp:wrapTight wrapText="bothSides">
                  <wp:wrapPolygon edited="0">
                    <wp:start x="0" y="0"/>
                    <wp:lineTo x="0" y="20667"/>
                    <wp:lineTo x="21342" y="20667"/>
                    <wp:lineTo x="21342" y="0"/>
                    <wp:lineTo x="0" y="0"/>
                  </wp:wrapPolygon>
                </wp:wrapTight>
                <wp:docPr id="3" name="Tekstiruutu 3"/>
                <wp:cNvGraphicFramePr/>
                <a:graphic xmlns:a="http://schemas.openxmlformats.org/drawingml/2006/main">
                  <a:graphicData uri="http://schemas.microsoft.com/office/word/2010/wordprocessingShape">
                    <wps:wsp>
                      <wps:cNvSpPr txBox="1"/>
                      <wps:spPr>
                        <a:xfrm>
                          <a:off x="0" y="0"/>
                          <a:ext cx="2178685"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A1813" w14:textId="4B7F48E7" w:rsidR="00DA678C" w:rsidRDefault="00DA6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F70F7" id="Tekstiruutu 3" o:spid="_x0000_s1028" type="#_x0000_t202" style="position:absolute;margin-left:-9.05pt;margin-top:245.4pt;width:171.55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" fillcolor="white [3201]" stroked="f" strokeweight=".5pt">
                <v:textbox>
                  <w:txbxContent>
                    <w:p w14:paraId="363A1813" w14:textId="4B7F48E7" w:rsidR="00DA678C" w:rsidRDefault="00DA678C"/>
                  </w:txbxContent>
                </v:textbox>
                <w10:wrap type="tight"/>
              </v:shape>
            </w:pict>
          </mc:Fallback>
        </mc:AlternateContent>
      </w:r>
      <w:r>
        <w:rPr>
          <w:rFonts w:cs="Arial"/>
          <w:noProof/>
          <w:sz w:val="22"/>
          <w:lang w:eastAsia="fi-FI"/>
        </w:rPr>
        <mc:AlternateContent>
          <mc:Choice Requires="wps">
            <w:drawing>
              <wp:anchor distT="0" distB="0" distL="114300" distR="114300" simplePos="0" relativeHeight="251662336" behindDoc="1" locked="0" layoutInCell="1" allowOverlap="1" wp14:anchorId="1327BC66" wp14:editId="1A56D128">
                <wp:simplePos x="0" y="0"/>
                <wp:positionH relativeFrom="column">
                  <wp:posOffset>4736465</wp:posOffset>
                </wp:positionH>
                <wp:positionV relativeFrom="paragraph">
                  <wp:posOffset>3162300</wp:posOffset>
                </wp:positionV>
                <wp:extent cx="1875790" cy="569595"/>
                <wp:effectExtent l="0" t="0" r="0" b="1905"/>
                <wp:wrapTight wrapText="bothSides">
                  <wp:wrapPolygon edited="0">
                    <wp:start x="0" y="0"/>
                    <wp:lineTo x="0" y="20950"/>
                    <wp:lineTo x="21278" y="20950"/>
                    <wp:lineTo x="21278" y="0"/>
                    <wp:lineTo x="0" y="0"/>
                  </wp:wrapPolygon>
                </wp:wrapTight>
                <wp:docPr id="5" name="Tekstiruutu 5"/>
                <wp:cNvGraphicFramePr/>
                <a:graphic xmlns:a="http://schemas.openxmlformats.org/drawingml/2006/main">
                  <a:graphicData uri="http://schemas.microsoft.com/office/word/2010/wordprocessingShape">
                    <wps:wsp>
                      <wps:cNvSpPr txBox="1"/>
                      <wps:spPr>
                        <a:xfrm>
                          <a:off x="0" y="0"/>
                          <a:ext cx="1875790"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D2D9E" w14:textId="6D1CB1D0" w:rsidR="00DA678C" w:rsidRDefault="00DA6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7BC66" id="Tekstiruutu 5" o:spid="_x0000_s1029" type="#_x0000_t202" style="position:absolute;margin-left:372.95pt;margin-top:249pt;width:147.7pt;height:44.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" fillcolor="white [3201]" stroked="f" strokeweight=".5pt">
                <v:textbox>
                  <w:txbxContent>
                    <w:p w14:paraId="55DD2D9E" w14:textId="6D1CB1D0" w:rsidR="00DA678C" w:rsidRDefault="00DA678C"/>
                  </w:txbxContent>
                </v:textbox>
                <w10:wrap type="tight"/>
              </v:shape>
            </w:pict>
          </mc:Fallback>
        </mc:AlternateContent>
      </w:r>
    </w:p>
    <w:p w14:paraId="6B311AFE" w14:textId="77777777" w:rsidR="00A45A4E" w:rsidRPr="00A340F3" w:rsidRDefault="00A45A4E" w:rsidP="00B92EEA">
      <w:pPr>
        <w:jc w:val="left"/>
        <w:rPr>
          <w:rFonts w:cs="Arial"/>
          <w:sz w:val="22"/>
        </w:rPr>
        <w:sectPr w:rsidR="00A45A4E" w:rsidRPr="00A340F3" w:rsidSect="0010054F">
          <w:headerReference w:type="even" r:id="rId13"/>
          <w:headerReference w:type="default" r:id="rId14"/>
          <w:footerReference w:type="even" r:id="rId15"/>
          <w:footerReference w:type="default" r:id="rId16"/>
          <w:headerReference w:type="first" r:id="rId17"/>
          <w:footerReference w:type="first" r:id="rId18"/>
          <w:pgSz w:w="11906" w:h="16838"/>
          <w:pgMar w:top="142" w:right="1134" w:bottom="1417" w:left="1134" w:header="708" w:footer="708" w:gutter="0"/>
          <w:cols w:space="708"/>
          <w:docGrid w:linePitch="360"/>
        </w:sectPr>
      </w:pPr>
    </w:p>
    <w:sdt>
      <w:sdtPr>
        <w:rPr>
          <w:rFonts w:ascii="Arial" w:eastAsiaTheme="minorHAnsi" w:hAnsi="Arial" w:cstheme="minorHAnsi"/>
          <w:b w:val="0"/>
          <w:bCs w:val="0"/>
          <w:color w:val="auto"/>
          <w:sz w:val="24"/>
          <w:szCs w:val="22"/>
          <w:lang w:eastAsia="en-US"/>
        </w:rPr>
        <w:id w:val="492385266"/>
        <w:docPartObj>
          <w:docPartGallery w:val="Table of Contents"/>
          <w:docPartUnique/>
        </w:docPartObj>
      </w:sdtPr>
      <w:sdtEndPr/>
      <w:sdtContent>
        <w:p w14:paraId="55E56D45" w14:textId="77777777" w:rsidR="004C2031" w:rsidRDefault="2799839A" w:rsidP="007A0D3F">
          <w:pPr>
            <w:pStyle w:val="Sisllysluettelonotsikko"/>
            <w:ind w:right="-170"/>
          </w:pPr>
          <w:r>
            <w:t>Sisällys</w:t>
          </w:r>
        </w:p>
        <w:p w14:paraId="59696B4C" w14:textId="75AA6D8C" w:rsidR="00D22744" w:rsidRDefault="004C2031">
          <w:pPr>
            <w:pStyle w:val="Sisluet1"/>
            <w:rPr>
              <w:rFonts w:asciiTheme="minorHAnsi" w:eastAsiaTheme="minorEastAsia" w:hAnsiTheme="minorHAnsi" w:cstheme="minorBidi"/>
              <w:noProof/>
              <w:sz w:val="22"/>
              <w:lang w:eastAsia="fi-FI"/>
            </w:rPr>
          </w:pPr>
          <w:r>
            <w:fldChar w:fldCharType="begin"/>
          </w:r>
          <w:r>
            <w:instrText xml:space="preserve"> TOC \o "1-3" \h \z \u </w:instrText>
          </w:r>
          <w:r>
            <w:fldChar w:fldCharType="separate"/>
          </w:r>
          <w:hyperlink w:anchor="_Toc497906123" w:history="1">
            <w:r w:rsidR="00D22744" w:rsidRPr="00821454">
              <w:rPr>
                <w:rStyle w:val="Hyperlinkki"/>
                <w:noProof/>
              </w:rPr>
              <w:t>1</w:t>
            </w:r>
            <w:r w:rsidR="00D22744">
              <w:rPr>
                <w:rFonts w:asciiTheme="minorHAnsi" w:eastAsiaTheme="minorEastAsia" w:hAnsiTheme="minorHAnsi" w:cstheme="minorBidi"/>
                <w:noProof/>
                <w:sz w:val="22"/>
                <w:lang w:eastAsia="fi-FI"/>
              </w:rPr>
              <w:tab/>
            </w:r>
            <w:r w:rsidR="00D22744" w:rsidRPr="00821454">
              <w:rPr>
                <w:rStyle w:val="Hyperlinkki"/>
                <w:noProof/>
              </w:rPr>
              <w:t>Johdanto</w:t>
            </w:r>
            <w:r w:rsidR="00D22744">
              <w:rPr>
                <w:noProof/>
                <w:webHidden/>
              </w:rPr>
              <w:tab/>
            </w:r>
            <w:r w:rsidR="00D22744">
              <w:rPr>
                <w:noProof/>
                <w:webHidden/>
              </w:rPr>
              <w:fldChar w:fldCharType="begin"/>
            </w:r>
            <w:r w:rsidR="00D22744">
              <w:rPr>
                <w:noProof/>
                <w:webHidden/>
              </w:rPr>
              <w:instrText xml:space="preserve"> PAGEREF _Toc497906123 \h </w:instrText>
            </w:r>
            <w:r w:rsidR="00D22744">
              <w:rPr>
                <w:noProof/>
                <w:webHidden/>
              </w:rPr>
            </w:r>
            <w:r w:rsidR="00D22744">
              <w:rPr>
                <w:noProof/>
                <w:webHidden/>
              </w:rPr>
              <w:fldChar w:fldCharType="separate"/>
            </w:r>
            <w:r w:rsidR="00E773D1">
              <w:rPr>
                <w:noProof/>
                <w:webHidden/>
              </w:rPr>
              <w:t>4</w:t>
            </w:r>
            <w:r w:rsidR="00D22744">
              <w:rPr>
                <w:noProof/>
                <w:webHidden/>
              </w:rPr>
              <w:fldChar w:fldCharType="end"/>
            </w:r>
          </w:hyperlink>
        </w:p>
        <w:p w14:paraId="3C462A76" w14:textId="488A505A" w:rsidR="00D22744" w:rsidRDefault="00882434">
          <w:pPr>
            <w:pStyle w:val="Sisluet2"/>
            <w:rPr>
              <w:rFonts w:asciiTheme="minorHAnsi" w:eastAsiaTheme="minorEastAsia" w:hAnsiTheme="minorHAnsi" w:cstheme="minorBidi"/>
              <w:noProof/>
              <w:sz w:val="22"/>
              <w:lang w:eastAsia="fi-FI"/>
            </w:rPr>
          </w:pPr>
          <w:hyperlink w:anchor="_Toc497906124" w:history="1">
            <w:r w:rsidR="00D22744" w:rsidRPr="00821454">
              <w:rPr>
                <w:rStyle w:val="Hyperlinkki"/>
                <w:noProof/>
              </w:rPr>
              <w:t>1.1</w:t>
            </w:r>
            <w:r w:rsidR="00D22744">
              <w:rPr>
                <w:rFonts w:asciiTheme="minorHAnsi" w:eastAsiaTheme="minorEastAsia" w:hAnsiTheme="minorHAnsi" w:cstheme="minorBidi"/>
                <w:noProof/>
                <w:sz w:val="22"/>
                <w:lang w:eastAsia="fi-FI"/>
              </w:rPr>
              <w:tab/>
            </w:r>
            <w:r w:rsidR="00D22744" w:rsidRPr="00821454">
              <w:rPr>
                <w:rStyle w:val="Hyperlinkki"/>
                <w:noProof/>
              </w:rPr>
              <w:t>Perhehoidon keskeiset käsitteet</w:t>
            </w:r>
            <w:r w:rsidR="00D22744">
              <w:rPr>
                <w:noProof/>
                <w:webHidden/>
              </w:rPr>
              <w:tab/>
            </w:r>
            <w:r w:rsidR="00D22744">
              <w:rPr>
                <w:noProof/>
                <w:webHidden/>
              </w:rPr>
              <w:fldChar w:fldCharType="begin"/>
            </w:r>
            <w:r w:rsidR="00D22744">
              <w:rPr>
                <w:noProof/>
                <w:webHidden/>
              </w:rPr>
              <w:instrText xml:space="preserve"> PAGEREF _Toc497906124 \h </w:instrText>
            </w:r>
            <w:r w:rsidR="00D22744">
              <w:rPr>
                <w:noProof/>
                <w:webHidden/>
              </w:rPr>
            </w:r>
            <w:r w:rsidR="00D22744">
              <w:rPr>
                <w:noProof/>
                <w:webHidden/>
              </w:rPr>
              <w:fldChar w:fldCharType="separate"/>
            </w:r>
            <w:r w:rsidR="00E773D1">
              <w:rPr>
                <w:noProof/>
                <w:webHidden/>
              </w:rPr>
              <w:t>4</w:t>
            </w:r>
            <w:r w:rsidR="00D22744">
              <w:rPr>
                <w:noProof/>
                <w:webHidden/>
              </w:rPr>
              <w:fldChar w:fldCharType="end"/>
            </w:r>
          </w:hyperlink>
        </w:p>
        <w:p w14:paraId="6AD7C143" w14:textId="4913564B" w:rsidR="00D22744" w:rsidRDefault="00882434">
          <w:pPr>
            <w:pStyle w:val="Sisluet1"/>
            <w:rPr>
              <w:rFonts w:asciiTheme="minorHAnsi" w:eastAsiaTheme="minorEastAsia" w:hAnsiTheme="minorHAnsi" w:cstheme="minorBidi"/>
              <w:noProof/>
              <w:sz w:val="22"/>
              <w:lang w:eastAsia="fi-FI"/>
            </w:rPr>
          </w:pPr>
          <w:hyperlink w:anchor="_Toc497906125" w:history="1">
            <w:r w:rsidR="00D22744" w:rsidRPr="00821454">
              <w:rPr>
                <w:rStyle w:val="Hyperlinkki"/>
                <w:noProof/>
              </w:rPr>
              <w:t>2</w:t>
            </w:r>
            <w:r w:rsidR="00D22744">
              <w:rPr>
                <w:rFonts w:asciiTheme="minorHAnsi" w:eastAsiaTheme="minorEastAsia" w:hAnsiTheme="minorHAnsi" w:cstheme="minorBidi"/>
                <w:noProof/>
                <w:sz w:val="22"/>
                <w:lang w:eastAsia="fi-FI"/>
              </w:rPr>
              <w:tab/>
            </w:r>
            <w:r w:rsidR="00D22744" w:rsidRPr="00821454">
              <w:rPr>
                <w:rStyle w:val="Hyperlinkki"/>
                <w:noProof/>
              </w:rPr>
              <w:t>Ikäihmisten perhehoito</w:t>
            </w:r>
            <w:r w:rsidR="00D22744">
              <w:rPr>
                <w:noProof/>
                <w:webHidden/>
              </w:rPr>
              <w:tab/>
            </w:r>
            <w:r w:rsidR="00D22744">
              <w:rPr>
                <w:noProof/>
                <w:webHidden/>
              </w:rPr>
              <w:fldChar w:fldCharType="begin"/>
            </w:r>
            <w:r w:rsidR="00D22744">
              <w:rPr>
                <w:noProof/>
                <w:webHidden/>
              </w:rPr>
              <w:instrText xml:space="preserve"> PAGEREF _Toc497906125 \h </w:instrText>
            </w:r>
            <w:r w:rsidR="00D22744">
              <w:rPr>
                <w:noProof/>
                <w:webHidden/>
              </w:rPr>
            </w:r>
            <w:r w:rsidR="00D22744">
              <w:rPr>
                <w:noProof/>
                <w:webHidden/>
              </w:rPr>
              <w:fldChar w:fldCharType="separate"/>
            </w:r>
            <w:r w:rsidR="00E773D1">
              <w:rPr>
                <w:noProof/>
                <w:webHidden/>
              </w:rPr>
              <w:t>6</w:t>
            </w:r>
            <w:r w:rsidR="00D22744">
              <w:rPr>
                <w:noProof/>
                <w:webHidden/>
              </w:rPr>
              <w:fldChar w:fldCharType="end"/>
            </w:r>
          </w:hyperlink>
        </w:p>
        <w:p w14:paraId="721E23B8" w14:textId="78CA9A51" w:rsidR="00D22744" w:rsidRDefault="00882434">
          <w:pPr>
            <w:pStyle w:val="Sisluet2"/>
            <w:rPr>
              <w:rFonts w:asciiTheme="minorHAnsi" w:eastAsiaTheme="minorEastAsia" w:hAnsiTheme="minorHAnsi" w:cstheme="minorBidi"/>
              <w:noProof/>
              <w:sz w:val="22"/>
              <w:lang w:eastAsia="fi-FI"/>
            </w:rPr>
          </w:pPr>
          <w:hyperlink w:anchor="_Toc497906126" w:history="1">
            <w:r w:rsidR="00D22744" w:rsidRPr="00821454">
              <w:rPr>
                <w:rStyle w:val="Hyperlinkki"/>
                <w:noProof/>
              </w:rPr>
              <w:t>2.1</w:t>
            </w:r>
            <w:r w:rsidR="00D22744">
              <w:rPr>
                <w:rFonts w:asciiTheme="minorHAnsi" w:eastAsiaTheme="minorEastAsia" w:hAnsiTheme="minorHAnsi" w:cstheme="minorBidi"/>
                <w:noProof/>
                <w:sz w:val="22"/>
                <w:lang w:eastAsia="fi-FI"/>
              </w:rPr>
              <w:tab/>
            </w:r>
            <w:r w:rsidR="00D22744" w:rsidRPr="00821454">
              <w:rPr>
                <w:rStyle w:val="Hyperlinkki"/>
                <w:noProof/>
              </w:rPr>
              <w:t>Perhehoidon tarkoitus ja tavoite</w:t>
            </w:r>
            <w:r w:rsidR="00D22744">
              <w:rPr>
                <w:noProof/>
                <w:webHidden/>
              </w:rPr>
              <w:tab/>
            </w:r>
            <w:r w:rsidR="00D22744">
              <w:rPr>
                <w:noProof/>
                <w:webHidden/>
              </w:rPr>
              <w:fldChar w:fldCharType="begin"/>
            </w:r>
            <w:r w:rsidR="00D22744">
              <w:rPr>
                <w:noProof/>
                <w:webHidden/>
              </w:rPr>
              <w:instrText xml:space="preserve"> PAGEREF _Toc497906126 \h </w:instrText>
            </w:r>
            <w:r w:rsidR="00D22744">
              <w:rPr>
                <w:noProof/>
                <w:webHidden/>
              </w:rPr>
            </w:r>
            <w:r w:rsidR="00D22744">
              <w:rPr>
                <w:noProof/>
                <w:webHidden/>
              </w:rPr>
              <w:fldChar w:fldCharType="separate"/>
            </w:r>
            <w:r w:rsidR="00E773D1">
              <w:rPr>
                <w:noProof/>
                <w:webHidden/>
              </w:rPr>
              <w:t>6</w:t>
            </w:r>
            <w:r w:rsidR="00D22744">
              <w:rPr>
                <w:noProof/>
                <w:webHidden/>
              </w:rPr>
              <w:fldChar w:fldCharType="end"/>
            </w:r>
          </w:hyperlink>
        </w:p>
        <w:p w14:paraId="094D37C4" w14:textId="3DC22DF5" w:rsidR="00D22744" w:rsidRDefault="00882434">
          <w:pPr>
            <w:pStyle w:val="Sisluet2"/>
            <w:rPr>
              <w:rFonts w:asciiTheme="minorHAnsi" w:eastAsiaTheme="minorEastAsia" w:hAnsiTheme="minorHAnsi" w:cstheme="minorBidi"/>
              <w:noProof/>
              <w:sz w:val="22"/>
              <w:lang w:eastAsia="fi-FI"/>
            </w:rPr>
          </w:pPr>
          <w:hyperlink w:anchor="_Toc497906127" w:history="1">
            <w:r w:rsidR="00D22744" w:rsidRPr="00821454">
              <w:rPr>
                <w:rStyle w:val="Hyperlinkki"/>
                <w:noProof/>
              </w:rPr>
              <w:t>2.2</w:t>
            </w:r>
            <w:r w:rsidR="00D22744">
              <w:rPr>
                <w:rFonts w:asciiTheme="minorHAnsi" w:eastAsiaTheme="minorEastAsia" w:hAnsiTheme="minorHAnsi" w:cstheme="minorBidi"/>
                <w:noProof/>
                <w:sz w:val="22"/>
                <w:lang w:eastAsia="fi-FI"/>
              </w:rPr>
              <w:tab/>
            </w:r>
            <w:r w:rsidR="00D22744" w:rsidRPr="00821454">
              <w:rPr>
                <w:rStyle w:val="Hyperlinkki"/>
                <w:noProof/>
              </w:rPr>
              <w:t>Perhehoidon järjestäminen</w:t>
            </w:r>
            <w:r w:rsidR="00D22744">
              <w:rPr>
                <w:noProof/>
                <w:webHidden/>
              </w:rPr>
              <w:tab/>
            </w:r>
            <w:r w:rsidR="00D22744">
              <w:rPr>
                <w:noProof/>
                <w:webHidden/>
              </w:rPr>
              <w:fldChar w:fldCharType="begin"/>
            </w:r>
            <w:r w:rsidR="00D22744">
              <w:rPr>
                <w:noProof/>
                <w:webHidden/>
              </w:rPr>
              <w:instrText xml:space="preserve"> PAGEREF _Toc497906127 \h </w:instrText>
            </w:r>
            <w:r w:rsidR="00D22744">
              <w:rPr>
                <w:noProof/>
                <w:webHidden/>
              </w:rPr>
            </w:r>
            <w:r w:rsidR="00D22744">
              <w:rPr>
                <w:noProof/>
                <w:webHidden/>
              </w:rPr>
              <w:fldChar w:fldCharType="separate"/>
            </w:r>
            <w:r w:rsidR="00E773D1">
              <w:rPr>
                <w:noProof/>
                <w:webHidden/>
              </w:rPr>
              <w:t>7</w:t>
            </w:r>
            <w:r w:rsidR="00D22744">
              <w:rPr>
                <w:noProof/>
                <w:webHidden/>
              </w:rPr>
              <w:fldChar w:fldCharType="end"/>
            </w:r>
          </w:hyperlink>
        </w:p>
        <w:p w14:paraId="72611FA9" w14:textId="787A7A45" w:rsidR="00D22744" w:rsidRDefault="00882434">
          <w:pPr>
            <w:pStyle w:val="Sisluet2"/>
            <w:rPr>
              <w:rFonts w:asciiTheme="minorHAnsi" w:eastAsiaTheme="minorEastAsia" w:hAnsiTheme="minorHAnsi" w:cstheme="minorBidi"/>
              <w:noProof/>
              <w:sz w:val="22"/>
              <w:lang w:eastAsia="fi-FI"/>
            </w:rPr>
          </w:pPr>
          <w:hyperlink w:anchor="_Toc497906128" w:history="1">
            <w:r w:rsidR="00D22744" w:rsidRPr="00821454">
              <w:rPr>
                <w:rStyle w:val="Hyperlinkki"/>
                <w:noProof/>
              </w:rPr>
              <w:t>2.3</w:t>
            </w:r>
            <w:r w:rsidR="00D22744">
              <w:rPr>
                <w:rFonts w:asciiTheme="minorHAnsi" w:eastAsiaTheme="minorEastAsia" w:hAnsiTheme="minorHAnsi" w:cstheme="minorBidi"/>
                <w:noProof/>
                <w:sz w:val="22"/>
                <w:lang w:eastAsia="fi-FI"/>
              </w:rPr>
              <w:tab/>
            </w:r>
            <w:r w:rsidR="00D22744" w:rsidRPr="00821454">
              <w:rPr>
                <w:rStyle w:val="Hyperlinkki"/>
                <w:noProof/>
              </w:rPr>
              <w:t>Perhehoidon muodot</w:t>
            </w:r>
            <w:r w:rsidR="00D22744">
              <w:rPr>
                <w:noProof/>
                <w:webHidden/>
              </w:rPr>
              <w:tab/>
            </w:r>
            <w:r w:rsidR="00D22744">
              <w:rPr>
                <w:noProof/>
                <w:webHidden/>
              </w:rPr>
              <w:fldChar w:fldCharType="begin"/>
            </w:r>
            <w:r w:rsidR="00D22744">
              <w:rPr>
                <w:noProof/>
                <w:webHidden/>
              </w:rPr>
              <w:instrText xml:space="preserve"> PAGEREF _Toc497906128 \h </w:instrText>
            </w:r>
            <w:r w:rsidR="00D22744">
              <w:rPr>
                <w:noProof/>
                <w:webHidden/>
              </w:rPr>
            </w:r>
            <w:r w:rsidR="00D22744">
              <w:rPr>
                <w:noProof/>
                <w:webHidden/>
              </w:rPr>
              <w:fldChar w:fldCharType="separate"/>
            </w:r>
            <w:r w:rsidR="00E773D1">
              <w:rPr>
                <w:noProof/>
                <w:webHidden/>
              </w:rPr>
              <w:t>7</w:t>
            </w:r>
            <w:r w:rsidR="00D22744">
              <w:rPr>
                <w:noProof/>
                <w:webHidden/>
              </w:rPr>
              <w:fldChar w:fldCharType="end"/>
            </w:r>
          </w:hyperlink>
        </w:p>
        <w:p w14:paraId="13087ED9" w14:textId="443F1E11" w:rsidR="00D22744" w:rsidRDefault="00882434">
          <w:pPr>
            <w:pStyle w:val="Sisluet2"/>
            <w:rPr>
              <w:rFonts w:asciiTheme="minorHAnsi" w:eastAsiaTheme="minorEastAsia" w:hAnsiTheme="minorHAnsi" w:cstheme="minorBidi"/>
              <w:noProof/>
              <w:sz w:val="22"/>
              <w:lang w:eastAsia="fi-FI"/>
            </w:rPr>
          </w:pPr>
          <w:hyperlink w:anchor="_Toc497906129" w:history="1">
            <w:r w:rsidR="00D22744" w:rsidRPr="00821454">
              <w:rPr>
                <w:rStyle w:val="Hyperlinkki"/>
                <w:noProof/>
              </w:rPr>
              <w:t>2.4</w:t>
            </w:r>
            <w:r w:rsidR="00D22744">
              <w:rPr>
                <w:rFonts w:asciiTheme="minorHAnsi" w:eastAsiaTheme="minorEastAsia" w:hAnsiTheme="minorHAnsi" w:cstheme="minorBidi"/>
                <w:noProof/>
                <w:sz w:val="22"/>
                <w:lang w:eastAsia="fi-FI"/>
              </w:rPr>
              <w:tab/>
            </w:r>
            <w:r w:rsidR="00D22744" w:rsidRPr="00821454">
              <w:rPr>
                <w:rStyle w:val="Hyperlinkki"/>
                <w:noProof/>
              </w:rPr>
              <w:t>Perhehoidon myöntäminen</w:t>
            </w:r>
            <w:r w:rsidR="00D22744">
              <w:rPr>
                <w:noProof/>
                <w:webHidden/>
              </w:rPr>
              <w:tab/>
            </w:r>
            <w:r w:rsidR="00D22744">
              <w:rPr>
                <w:noProof/>
                <w:webHidden/>
              </w:rPr>
              <w:fldChar w:fldCharType="begin"/>
            </w:r>
            <w:r w:rsidR="00D22744">
              <w:rPr>
                <w:noProof/>
                <w:webHidden/>
              </w:rPr>
              <w:instrText xml:space="preserve"> PAGEREF _Toc497906129 \h </w:instrText>
            </w:r>
            <w:r w:rsidR="00D22744">
              <w:rPr>
                <w:noProof/>
                <w:webHidden/>
              </w:rPr>
            </w:r>
            <w:r w:rsidR="00D22744">
              <w:rPr>
                <w:noProof/>
                <w:webHidden/>
              </w:rPr>
              <w:fldChar w:fldCharType="separate"/>
            </w:r>
            <w:r w:rsidR="00E773D1">
              <w:rPr>
                <w:noProof/>
                <w:webHidden/>
              </w:rPr>
              <w:t>8</w:t>
            </w:r>
            <w:r w:rsidR="00D22744">
              <w:rPr>
                <w:noProof/>
                <w:webHidden/>
              </w:rPr>
              <w:fldChar w:fldCharType="end"/>
            </w:r>
          </w:hyperlink>
        </w:p>
        <w:p w14:paraId="47F70666" w14:textId="7D2F83D2" w:rsidR="00D22744" w:rsidRDefault="00882434">
          <w:pPr>
            <w:pStyle w:val="Sisluet1"/>
            <w:rPr>
              <w:rFonts w:asciiTheme="minorHAnsi" w:eastAsiaTheme="minorEastAsia" w:hAnsiTheme="minorHAnsi" w:cstheme="minorBidi"/>
              <w:noProof/>
              <w:sz w:val="22"/>
              <w:lang w:eastAsia="fi-FI"/>
            </w:rPr>
          </w:pPr>
          <w:hyperlink w:anchor="_Toc497906130" w:history="1">
            <w:r w:rsidR="00D22744" w:rsidRPr="00821454">
              <w:rPr>
                <w:rStyle w:val="Hyperlinkki"/>
                <w:noProof/>
              </w:rPr>
              <w:t>3</w:t>
            </w:r>
            <w:r w:rsidR="00D22744">
              <w:rPr>
                <w:rFonts w:asciiTheme="minorHAnsi" w:eastAsiaTheme="minorEastAsia" w:hAnsiTheme="minorHAnsi" w:cstheme="minorBidi"/>
                <w:noProof/>
                <w:sz w:val="22"/>
                <w:lang w:eastAsia="fi-FI"/>
              </w:rPr>
              <w:tab/>
            </w:r>
            <w:r w:rsidR="00D22744" w:rsidRPr="00821454">
              <w:rPr>
                <w:rStyle w:val="Hyperlinkki"/>
                <w:noProof/>
              </w:rPr>
              <w:t>Perhehoitajan ja perhekodin hyväksyminen</w:t>
            </w:r>
            <w:r w:rsidR="00D22744">
              <w:rPr>
                <w:noProof/>
                <w:webHidden/>
              </w:rPr>
              <w:tab/>
            </w:r>
            <w:r w:rsidR="00D22744">
              <w:rPr>
                <w:noProof/>
                <w:webHidden/>
              </w:rPr>
              <w:fldChar w:fldCharType="begin"/>
            </w:r>
            <w:r w:rsidR="00D22744">
              <w:rPr>
                <w:noProof/>
                <w:webHidden/>
              </w:rPr>
              <w:instrText xml:space="preserve"> PAGEREF _Toc497906130 \h </w:instrText>
            </w:r>
            <w:r w:rsidR="00D22744">
              <w:rPr>
                <w:noProof/>
                <w:webHidden/>
              </w:rPr>
            </w:r>
            <w:r w:rsidR="00D22744">
              <w:rPr>
                <w:noProof/>
                <w:webHidden/>
              </w:rPr>
              <w:fldChar w:fldCharType="separate"/>
            </w:r>
            <w:r w:rsidR="00E773D1">
              <w:rPr>
                <w:noProof/>
                <w:webHidden/>
              </w:rPr>
              <w:t>9</w:t>
            </w:r>
            <w:r w:rsidR="00D22744">
              <w:rPr>
                <w:noProof/>
                <w:webHidden/>
              </w:rPr>
              <w:fldChar w:fldCharType="end"/>
            </w:r>
          </w:hyperlink>
        </w:p>
        <w:p w14:paraId="6ABD6067" w14:textId="11A60AD1" w:rsidR="00D22744" w:rsidRDefault="00882434">
          <w:pPr>
            <w:pStyle w:val="Sisluet2"/>
            <w:rPr>
              <w:rFonts w:asciiTheme="minorHAnsi" w:eastAsiaTheme="minorEastAsia" w:hAnsiTheme="minorHAnsi" w:cstheme="minorBidi"/>
              <w:noProof/>
              <w:sz w:val="22"/>
              <w:lang w:eastAsia="fi-FI"/>
            </w:rPr>
          </w:pPr>
          <w:hyperlink w:anchor="_Toc497906131" w:history="1">
            <w:r w:rsidR="00D22744" w:rsidRPr="00821454">
              <w:rPr>
                <w:rStyle w:val="Hyperlinkki"/>
                <w:noProof/>
              </w:rPr>
              <w:t>3.1</w:t>
            </w:r>
            <w:r w:rsidR="00D22744">
              <w:rPr>
                <w:rFonts w:asciiTheme="minorHAnsi" w:eastAsiaTheme="minorEastAsia" w:hAnsiTheme="minorHAnsi" w:cstheme="minorBidi"/>
                <w:noProof/>
                <w:sz w:val="22"/>
                <w:lang w:eastAsia="fi-FI"/>
              </w:rPr>
              <w:tab/>
            </w:r>
            <w:r w:rsidR="00D22744" w:rsidRPr="00821454">
              <w:rPr>
                <w:rStyle w:val="Hyperlinkki"/>
                <w:noProof/>
              </w:rPr>
              <w:t>Perhehoitaja</w:t>
            </w:r>
            <w:r w:rsidR="00D22744">
              <w:rPr>
                <w:noProof/>
                <w:webHidden/>
              </w:rPr>
              <w:tab/>
            </w:r>
            <w:r w:rsidR="00D22744">
              <w:rPr>
                <w:noProof/>
                <w:webHidden/>
              </w:rPr>
              <w:fldChar w:fldCharType="begin"/>
            </w:r>
            <w:r w:rsidR="00D22744">
              <w:rPr>
                <w:noProof/>
                <w:webHidden/>
              </w:rPr>
              <w:instrText xml:space="preserve"> PAGEREF _Toc497906131 \h </w:instrText>
            </w:r>
            <w:r w:rsidR="00D22744">
              <w:rPr>
                <w:noProof/>
                <w:webHidden/>
              </w:rPr>
            </w:r>
            <w:r w:rsidR="00D22744">
              <w:rPr>
                <w:noProof/>
                <w:webHidden/>
              </w:rPr>
              <w:fldChar w:fldCharType="separate"/>
            </w:r>
            <w:r w:rsidR="00E773D1">
              <w:rPr>
                <w:noProof/>
                <w:webHidden/>
              </w:rPr>
              <w:t>9</w:t>
            </w:r>
            <w:r w:rsidR="00D22744">
              <w:rPr>
                <w:noProof/>
                <w:webHidden/>
              </w:rPr>
              <w:fldChar w:fldCharType="end"/>
            </w:r>
          </w:hyperlink>
        </w:p>
        <w:p w14:paraId="7E283817" w14:textId="33A200C7" w:rsidR="00D22744" w:rsidRDefault="00882434">
          <w:pPr>
            <w:pStyle w:val="Sisluet2"/>
            <w:rPr>
              <w:rFonts w:asciiTheme="minorHAnsi" w:eastAsiaTheme="minorEastAsia" w:hAnsiTheme="minorHAnsi" w:cstheme="minorBidi"/>
              <w:noProof/>
              <w:sz w:val="22"/>
              <w:lang w:eastAsia="fi-FI"/>
            </w:rPr>
          </w:pPr>
          <w:hyperlink w:anchor="_Toc497906132" w:history="1">
            <w:r w:rsidR="00D22744" w:rsidRPr="00821454">
              <w:rPr>
                <w:rStyle w:val="Hyperlinkki"/>
                <w:noProof/>
              </w:rPr>
              <w:t>3.2</w:t>
            </w:r>
            <w:r w:rsidR="00D22744">
              <w:rPr>
                <w:rFonts w:asciiTheme="minorHAnsi" w:eastAsiaTheme="minorEastAsia" w:hAnsiTheme="minorHAnsi" w:cstheme="minorBidi"/>
                <w:noProof/>
                <w:sz w:val="22"/>
                <w:lang w:eastAsia="fi-FI"/>
              </w:rPr>
              <w:tab/>
            </w:r>
            <w:r w:rsidR="00D22744" w:rsidRPr="00821454">
              <w:rPr>
                <w:rStyle w:val="Hyperlinkki"/>
                <w:noProof/>
              </w:rPr>
              <w:t>Perhekoti</w:t>
            </w:r>
            <w:r w:rsidR="00D22744">
              <w:rPr>
                <w:noProof/>
                <w:webHidden/>
              </w:rPr>
              <w:tab/>
            </w:r>
            <w:r w:rsidR="00D22744">
              <w:rPr>
                <w:noProof/>
                <w:webHidden/>
              </w:rPr>
              <w:fldChar w:fldCharType="begin"/>
            </w:r>
            <w:r w:rsidR="00D22744">
              <w:rPr>
                <w:noProof/>
                <w:webHidden/>
              </w:rPr>
              <w:instrText xml:space="preserve"> PAGEREF _Toc497906132 \h </w:instrText>
            </w:r>
            <w:r w:rsidR="00D22744">
              <w:rPr>
                <w:noProof/>
                <w:webHidden/>
              </w:rPr>
            </w:r>
            <w:r w:rsidR="00D22744">
              <w:rPr>
                <w:noProof/>
                <w:webHidden/>
              </w:rPr>
              <w:fldChar w:fldCharType="separate"/>
            </w:r>
            <w:r w:rsidR="00E773D1">
              <w:rPr>
                <w:noProof/>
                <w:webHidden/>
              </w:rPr>
              <w:t>10</w:t>
            </w:r>
            <w:r w:rsidR="00D22744">
              <w:rPr>
                <w:noProof/>
                <w:webHidden/>
              </w:rPr>
              <w:fldChar w:fldCharType="end"/>
            </w:r>
          </w:hyperlink>
        </w:p>
        <w:p w14:paraId="67FCC10A" w14:textId="7D0D8DA9" w:rsidR="00D22744" w:rsidRDefault="00882434">
          <w:pPr>
            <w:pStyle w:val="Sisluet2"/>
            <w:rPr>
              <w:rFonts w:asciiTheme="minorHAnsi" w:eastAsiaTheme="minorEastAsia" w:hAnsiTheme="minorHAnsi" w:cstheme="minorBidi"/>
              <w:noProof/>
              <w:sz w:val="22"/>
              <w:lang w:eastAsia="fi-FI"/>
            </w:rPr>
          </w:pPr>
          <w:hyperlink w:anchor="_Toc497906133" w:history="1">
            <w:r w:rsidR="00D22744" w:rsidRPr="00821454">
              <w:rPr>
                <w:rStyle w:val="Hyperlinkki"/>
                <w:noProof/>
              </w:rPr>
              <w:t>3.3</w:t>
            </w:r>
            <w:r w:rsidR="00D22744">
              <w:rPr>
                <w:rFonts w:asciiTheme="minorHAnsi" w:eastAsiaTheme="minorEastAsia" w:hAnsiTheme="minorHAnsi" w:cstheme="minorBidi"/>
                <w:noProof/>
                <w:sz w:val="22"/>
                <w:lang w:eastAsia="fi-FI"/>
              </w:rPr>
              <w:tab/>
            </w:r>
            <w:r w:rsidR="00D22744" w:rsidRPr="00821454">
              <w:rPr>
                <w:rStyle w:val="Hyperlinkki"/>
                <w:noProof/>
              </w:rPr>
              <w:t>Perhekodissa olevien ikäihmisten määrä</w:t>
            </w:r>
            <w:r w:rsidR="00D22744">
              <w:rPr>
                <w:noProof/>
                <w:webHidden/>
              </w:rPr>
              <w:tab/>
            </w:r>
            <w:r w:rsidR="00D22744">
              <w:rPr>
                <w:noProof/>
                <w:webHidden/>
              </w:rPr>
              <w:fldChar w:fldCharType="begin"/>
            </w:r>
            <w:r w:rsidR="00D22744">
              <w:rPr>
                <w:noProof/>
                <w:webHidden/>
              </w:rPr>
              <w:instrText xml:space="preserve"> PAGEREF _Toc497906133 \h </w:instrText>
            </w:r>
            <w:r w:rsidR="00D22744">
              <w:rPr>
                <w:noProof/>
                <w:webHidden/>
              </w:rPr>
            </w:r>
            <w:r w:rsidR="00D22744">
              <w:rPr>
                <w:noProof/>
                <w:webHidden/>
              </w:rPr>
              <w:fldChar w:fldCharType="separate"/>
            </w:r>
            <w:r w:rsidR="00E773D1">
              <w:rPr>
                <w:noProof/>
                <w:webHidden/>
              </w:rPr>
              <w:t>11</w:t>
            </w:r>
            <w:r w:rsidR="00D22744">
              <w:rPr>
                <w:noProof/>
                <w:webHidden/>
              </w:rPr>
              <w:fldChar w:fldCharType="end"/>
            </w:r>
          </w:hyperlink>
        </w:p>
        <w:p w14:paraId="6686920B" w14:textId="446C895F" w:rsidR="00D22744" w:rsidRDefault="00882434">
          <w:pPr>
            <w:pStyle w:val="Sisluet1"/>
            <w:rPr>
              <w:rFonts w:asciiTheme="minorHAnsi" w:eastAsiaTheme="minorEastAsia" w:hAnsiTheme="minorHAnsi" w:cstheme="minorBidi"/>
              <w:noProof/>
              <w:sz w:val="22"/>
              <w:lang w:eastAsia="fi-FI"/>
            </w:rPr>
          </w:pPr>
          <w:hyperlink w:anchor="_Toc497906134" w:history="1">
            <w:r w:rsidR="00D22744" w:rsidRPr="00821454">
              <w:rPr>
                <w:rStyle w:val="Hyperlinkki"/>
                <w:noProof/>
              </w:rPr>
              <w:t>4</w:t>
            </w:r>
            <w:r w:rsidR="00D22744">
              <w:rPr>
                <w:rFonts w:asciiTheme="minorHAnsi" w:eastAsiaTheme="minorEastAsia" w:hAnsiTheme="minorHAnsi" w:cstheme="minorBidi"/>
                <w:noProof/>
                <w:sz w:val="22"/>
                <w:lang w:eastAsia="fi-FI"/>
              </w:rPr>
              <w:tab/>
            </w:r>
            <w:r w:rsidR="00D22744" w:rsidRPr="00821454">
              <w:rPr>
                <w:rStyle w:val="Hyperlinkki"/>
                <w:noProof/>
              </w:rPr>
              <w:t>Toimeksiantosopimus</w:t>
            </w:r>
            <w:r w:rsidR="00D22744">
              <w:rPr>
                <w:noProof/>
                <w:webHidden/>
              </w:rPr>
              <w:tab/>
            </w:r>
            <w:r w:rsidR="00D22744">
              <w:rPr>
                <w:noProof/>
                <w:webHidden/>
              </w:rPr>
              <w:fldChar w:fldCharType="begin"/>
            </w:r>
            <w:r w:rsidR="00D22744">
              <w:rPr>
                <w:noProof/>
                <w:webHidden/>
              </w:rPr>
              <w:instrText xml:space="preserve"> PAGEREF _Toc497906134 \h </w:instrText>
            </w:r>
            <w:r w:rsidR="00D22744">
              <w:rPr>
                <w:noProof/>
                <w:webHidden/>
              </w:rPr>
            </w:r>
            <w:r w:rsidR="00D22744">
              <w:rPr>
                <w:noProof/>
                <w:webHidden/>
              </w:rPr>
              <w:fldChar w:fldCharType="separate"/>
            </w:r>
            <w:r w:rsidR="00E773D1">
              <w:rPr>
                <w:noProof/>
                <w:webHidden/>
              </w:rPr>
              <w:t>11</w:t>
            </w:r>
            <w:r w:rsidR="00D22744">
              <w:rPr>
                <w:noProof/>
                <w:webHidden/>
              </w:rPr>
              <w:fldChar w:fldCharType="end"/>
            </w:r>
          </w:hyperlink>
        </w:p>
        <w:p w14:paraId="539DA209" w14:textId="43F4F503" w:rsidR="00D22744" w:rsidRDefault="00882434">
          <w:pPr>
            <w:pStyle w:val="Sisluet2"/>
            <w:rPr>
              <w:rFonts w:asciiTheme="minorHAnsi" w:eastAsiaTheme="minorEastAsia" w:hAnsiTheme="minorHAnsi" w:cstheme="minorBidi"/>
              <w:noProof/>
              <w:sz w:val="22"/>
              <w:lang w:eastAsia="fi-FI"/>
            </w:rPr>
          </w:pPr>
          <w:hyperlink w:anchor="_Toc497906135" w:history="1">
            <w:r w:rsidR="00D22744" w:rsidRPr="00821454">
              <w:rPr>
                <w:rStyle w:val="Hyperlinkki"/>
                <w:noProof/>
              </w:rPr>
              <w:t>4.1</w:t>
            </w:r>
            <w:r w:rsidR="00D22744">
              <w:rPr>
                <w:rFonts w:asciiTheme="minorHAnsi" w:eastAsiaTheme="minorEastAsia" w:hAnsiTheme="minorHAnsi" w:cstheme="minorBidi"/>
                <w:noProof/>
                <w:sz w:val="22"/>
                <w:lang w:eastAsia="fi-FI"/>
              </w:rPr>
              <w:tab/>
            </w:r>
            <w:r w:rsidR="00D22744" w:rsidRPr="00821454">
              <w:rPr>
                <w:rStyle w:val="Hyperlinkki"/>
                <w:noProof/>
              </w:rPr>
              <w:t>Perhehoitajaa sijaistavan toimeksiantosopimus</w:t>
            </w:r>
            <w:r w:rsidR="00D22744">
              <w:rPr>
                <w:noProof/>
                <w:webHidden/>
              </w:rPr>
              <w:tab/>
            </w:r>
            <w:r w:rsidR="00D22744">
              <w:rPr>
                <w:noProof/>
                <w:webHidden/>
              </w:rPr>
              <w:fldChar w:fldCharType="begin"/>
            </w:r>
            <w:r w:rsidR="00D22744">
              <w:rPr>
                <w:noProof/>
                <w:webHidden/>
              </w:rPr>
              <w:instrText xml:space="preserve"> PAGEREF _Toc497906135 \h </w:instrText>
            </w:r>
            <w:r w:rsidR="00D22744">
              <w:rPr>
                <w:noProof/>
                <w:webHidden/>
              </w:rPr>
            </w:r>
            <w:r w:rsidR="00D22744">
              <w:rPr>
                <w:noProof/>
                <w:webHidden/>
              </w:rPr>
              <w:fldChar w:fldCharType="separate"/>
            </w:r>
            <w:r w:rsidR="00E773D1">
              <w:rPr>
                <w:noProof/>
                <w:webHidden/>
              </w:rPr>
              <w:t>12</w:t>
            </w:r>
            <w:r w:rsidR="00D22744">
              <w:rPr>
                <w:noProof/>
                <w:webHidden/>
              </w:rPr>
              <w:fldChar w:fldCharType="end"/>
            </w:r>
          </w:hyperlink>
        </w:p>
        <w:p w14:paraId="615E1EA4" w14:textId="18A83C0B" w:rsidR="00D22744" w:rsidRDefault="00882434">
          <w:pPr>
            <w:pStyle w:val="Sisluet2"/>
            <w:rPr>
              <w:rFonts w:asciiTheme="minorHAnsi" w:eastAsiaTheme="minorEastAsia" w:hAnsiTheme="minorHAnsi" w:cstheme="minorBidi"/>
              <w:noProof/>
              <w:sz w:val="22"/>
              <w:lang w:eastAsia="fi-FI"/>
            </w:rPr>
          </w:pPr>
          <w:hyperlink w:anchor="_Toc497906136" w:history="1">
            <w:r w:rsidR="00D22744" w:rsidRPr="00821454">
              <w:rPr>
                <w:rStyle w:val="Hyperlinkki"/>
                <w:noProof/>
              </w:rPr>
              <w:t>4.2</w:t>
            </w:r>
            <w:r w:rsidR="00D22744">
              <w:rPr>
                <w:rFonts w:asciiTheme="minorHAnsi" w:eastAsiaTheme="minorEastAsia" w:hAnsiTheme="minorHAnsi" w:cstheme="minorBidi"/>
                <w:noProof/>
                <w:sz w:val="22"/>
                <w:lang w:eastAsia="fi-FI"/>
              </w:rPr>
              <w:tab/>
            </w:r>
            <w:r w:rsidR="00D22744" w:rsidRPr="00821454">
              <w:rPr>
                <w:rStyle w:val="Hyperlinkki"/>
                <w:noProof/>
              </w:rPr>
              <w:t>Toimeksiantosopimuksen irtisanominen ja purkaminen</w:t>
            </w:r>
            <w:r w:rsidR="00D22744">
              <w:rPr>
                <w:noProof/>
                <w:webHidden/>
              </w:rPr>
              <w:tab/>
            </w:r>
            <w:r w:rsidR="00D22744">
              <w:rPr>
                <w:noProof/>
                <w:webHidden/>
              </w:rPr>
              <w:fldChar w:fldCharType="begin"/>
            </w:r>
            <w:r w:rsidR="00D22744">
              <w:rPr>
                <w:noProof/>
                <w:webHidden/>
              </w:rPr>
              <w:instrText xml:space="preserve"> PAGEREF _Toc497906136 \h </w:instrText>
            </w:r>
            <w:r w:rsidR="00D22744">
              <w:rPr>
                <w:noProof/>
                <w:webHidden/>
              </w:rPr>
            </w:r>
            <w:r w:rsidR="00D22744">
              <w:rPr>
                <w:noProof/>
                <w:webHidden/>
              </w:rPr>
              <w:fldChar w:fldCharType="separate"/>
            </w:r>
            <w:r w:rsidR="00E773D1">
              <w:rPr>
                <w:noProof/>
                <w:webHidden/>
              </w:rPr>
              <w:t>12</w:t>
            </w:r>
            <w:r w:rsidR="00D22744">
              <w:rPr>
                <w:noProof/>
                <w:webHidden/>
              </w:rPr>
              <w:fldChar w:fldCharType="end"/>
            </w:r>
          </w:hyperlink>
        </w:p>
        <w:p w14:paraId="72CA5E94" w14:textId="01181F52" w:rsidR="00D22744" w:rsidRDefault="00882434">
          <w:pPr>
            <w:pStyle w:val="Sisluet1"/>
            <w:rPr>
              <w:rFonts w:asciiTheme="minorHAnsi" w:eastAsiaTheme="minorEastAsia" w:hAnsiTheme="minorHAnsi" w:cstheme="minorBidi"/>
              <w:noProof/>
              <w:sz w:val="22"/>
              <w:lang w:eastAsia="fi-FI"/>
            </w:rPr>
          </w:pPr>
          <w:hyperlink w:anchor="_Toc497906137" w:history="1">
            <w:r w:rsidR="00D22744" w:rsidRPr="00821454">
              <w:rPr>
                <w:rStyle w:val="Hyperlinkki"/>
                <w:noProof/>
              </w:rPr>
              <w:t>5</w:t>
            </w:r>
            <w:r w:rsidR="00D22744">
              <w:rPr>
                <w:rFonts w:asciiTheme="minorHAnsi" w:eastAsiaTheme="minorEastAsia" w:hAnsiTheme="minorHAnsi" w:cstheme="minorBidi"/>
                <w:noProof/>
                <w:sz w:val="22"/>
                <w:lang w:eastAsia="fi-FI"/>
              </w:rPr>
              <w:tab/>
            </w:r>
            <w:r w:rsidR="00D22744" w:rsidRPr="00821454">
              <w:rPr>
                <w:rStyle w:val="Hyperlinkki"/>
                <w:noProof/>
              </w:rPr>
              <w:t>Perhehoidon palkkiot ja korvaukset</w:t>
            </w:r>
            <w:r w:rsidR="00D22744">
              <w:rPr>
                <w:noProof/>
                <w:webHidden/>
              </w:rPr>
              <w:tab/>
            </w:r>
            <w:r w:rsidR="00D22744">
              <w:rPr>
                <w:noProof/>
                <w:webHidden/>
              </w:rPr>
              <w:fldChar w:fldCharType="begin"/>
            </w:r>
            <w:r w:rsidR="00D22744">
              <w:rPr>
                <w:noProof/>
                <w:webHidden/>
              </w:rPr>
              <w:instrText xml:space="preserve"> PAGEREF _Toc497906137 \h </w:instrText>
            </w:r>
            <w:r w:rsidR="00D22744">
              <w:rPr>
                <w:noProof/>
                <w:webHidden/>
              </w:rPr>
            </w:r>
            <w:r w:rsidR="00D22744">
              <w:rPr>
                <w:noProof/>
                <w:webHidden/>
              </w:rPr>
              <w:fldChar w:fldCharType="separate"/>
            </w:r>
            <w:r w:rsidR="00E773D1">
              <w:rPr>
                <w:noProof/>
                <w:webHidden/>
              </w:rPr>
              <w:t>13</w:t>
            </w:r>
            <w:r w:rsidR="00D22744">
              <w:rPr>
                <w:noProof/>
                <w:webHidden/>
              </w:rPr>
              <w:fldChar w:fldCharType="end"/>
            </w:r>
          </w:hyperlink>
        </w:p>
        <w:p w14:paraId="589B4E46" w14:textId="39BD3BEA" w:rsidR="00D22744" w:rsidRDefault="00882434">
          <w:pPr>
            <w:pStyle w:val="Sisluet2"/>
            <w:rPr>
              <w:rFonts w:asciiTheme="minorHAnsi" w:eastAsiaTheme="minorEastAsia" w:hAnsiTheme="minorHAnsi" w:cstheme="minorBidi"/>
              <w:noProof/>
              <w:sz w:val="22"/>
              <w:lang w:eastAsia="fi-FI"/>
            </w:rPr>
          </w:pPr>
          <w:hyperlink w:anchor="_Toc497906138" w:history="1">
            <w:r w:rsidR="00D22744" w:rsidRPr="00821454">
              <w:rPr>
                <w:rStyle w:val="Hyperlinkki"/>
                <w:noProof/>
              </w:rPr>
              <w:t>5.1</w:t>
            </w:r>
            <w:r w:rsidR="00D22744">
              <w:rPr>
                <w:rFonts w:asciiTheme="minorHAnsi" w:eastAsiaTheme="minorEastAsia" w:hAnsiTheme="minorHAnsi" w:cstheme="minorBidi"/>
                <w:noProof/>
                <w:sz w:val="22"/>
                <w:lang w:eastAsia="fi-FI"/>
              </w:rPr>
              <w:tab/>
            </w:r>
            <w:r w:rsidR="00D22744" w:rsidRPr="00821454">
              <w:rPr>
                <w:rStyle w:val="Hyperlinkki"/>
                <w:noProof/>
              </w:rPr>
              <w:t>Hoitopalkkio</w:t>
            </w:r>
            <w:r w:rsidR="00D22744">
              <w:rPr>
                <w:noProof/>
                <w:webHidden/>
              </w:rPr>
              <w:tab/>
            </w:r>
            <w:r w:rsidR="00D22744">
              <w:rPr>
                <w:noProof/>
                <w:webHidden/>
              </w:rPr>
              <w:fldChar w:fldCharType="begin"/>
            </w:r>
            <w:r w:rsidR="00D22744">
              <w:rPr>
                <w:noProof/>
                <w:webHidden/>
              </w:rPr>
              <w:instrText xml:space="preserve"> PAGEREF _Toc497906138 \h </w:instrText>
            </w:r>
            <w:r w:rsidR="00D22744">
              <w:rPr>
                <w:noProof/>
                <w:webHidden/>
              </w:rPr>
            </w:r>
            <w:r w:rsidR="00D22744">
              <w:rPr>
                <w:noProof/>
                <w:webHidden/>
              </w:rPr>
              <w:fldChar w:fldCharType="separate"/>
            </w:r>
            <w:r w:rsidR="00E773D1">
              <w:rPr>
                <w:noProof/>
                <w:webHidden/>
              </w:rPr>
              <w:t>13</w:t>
            </w:r>
            <w:r w:rsidR="00D22744">
              <w:rPr>
                <w:noProof/>
                <w:webHidden/>
              </w:rPr>
              <w:fldChar w:fldCharType="end"/>
            </w:r>
          </w:hyperlink>
        </w:p>
        <w:p w14:paraId="5916ACAB" w14:textId="78909575" w:rsidR="00D22744" w:rsidRDefault="00882434">
          <w:pPr>
            <w:pStyle w:val="Sisluet2"/>
            <w:rPr>
              <w:rFonts w:asciiTheme="minorHAnsi" w:eastAsiaTheme="minorEastAsia" w:hAnsiTheme="minorHAnsi" w:cstheme="minorBidi"/>
              <w:noProof/>
              <w:sz w:val="22"/>
              <w:lang w:eastAsia="fi-FI"/>
            </w:rPr>
          </w:pPr>
          <w:hyperlink w:anchor="_Toc497906139" w:history="1">
            <w:r w:rsidR="00D22744" w:rsidRPr="00821454">
              <w:rPr>
                <w:rStyle w:val="Hyperlinkki"/>
                <w:noProof/>
              </w:rPr>
              <w:t>5.2</w:t>
            </w:r>
            <w:r w:rsidR="00D22744">
              <w:rPr>
                <w:rFonts w:asciiTheme="minorHAnsi" w:eastAsiaTheme="minorEastAsia" w:hAnsiTheme="minorHAnsi" w:cstheme="minorBidi"/>
                <w:noProof/>
                <w:sz w:val="22"/>
                <w:lang w:eastAsia="fi-FI"/>
              </w:rPr>
              <w:tab/>
            </w:r>
            <w:r w:rsidR="00D22744" w:rsidRPr="00821454">
              <w:rPr>
                <w:rStyle w:val="Hyperlinkki"/>
                <w:noProof/>
              </w:rPr>
              <w:t>Kulukorvaus</w:t>
            </w:r>
            <w:r w:rsidR="00D22744">
              <w:rPr>
                <w:noProof/>
                <w:webHidden/>
              </w:rPr>
              <w:tab/>
            </w:r>
            <w:r w:rsidR="00D22744">
              <w:rPr>
                <w:noProof/>
                <w:webHidden/>
              </w:rPr>
              <w:fldChar w:fldCharType="begin"/>
            </w:r>
            <w:r w:rsidR="00D22744">
              <w:rPr>
                <w:noProof/>
                <w:webHidden/>
              </w:rPr>
              <w:instrText xml:space="preserve"> PAGEREF _Toc497906139 \h </w:instrText>
            </w:r>
            <w:r w:rsidR="00D22744">
              <w:rPr>
                <w:noProof/>
                <w:webHidden/>
              </w:rPr>
            </w:r>
            <w:r w:rsidR="00D22744">
              <w:rPr>
                <w:noProof/>
                <w:webHidden/>
              </w:rPr>
              <w:fldChar w:fldCharType="separate"/>
            </w:r>
            <w:r w:rsidR="00E773D1">
              <w:rPr>
                <w:noProof/>
                <w:webHidden/>
              </w:rPr>
              <w:t>14</w:t>
            </w:r>
            <w:r w:rsidR="00D22744">
              <w:rPr>
                <w:noProof/>
                <w:webHidden/>
              </w:rPr>
              <w:fldChar w:fldCharType="end"/>
            </w:r>
          </w:hyperlink>
        </w:p>
        <w:p w14:paraId="55EB02C6" w14:textId="050ED0C8" w:rsidR="00D22744" w:rsidRDefault="00882434">
          <w:pPr>
            <w:pStyle w:val="Sisluet2"/>
            <w:rPr>
              <w:rFonts w:asciiTheme="minorHAnsi" w:eastAsiaTheme="minorEastAsia" w:hAnsiTheme="minorHAnsi" w:cstheme="minorBidi"/>
              <w:noProof/>
              <w:sz w:val="22"/>
              <w:lang w:eastAsia="fi-FI"/>
            </w:rPr>
          </w:pPr>
          <w:hyperlink w:anchor="_Toc497906140" w:history="1">
            <w:r w:rsidR="00D22744" w:rsidRPr="00821454">
              <w:rPr>
                <w:rStyle w:val="Hyperlinkki"/>
                <w:noProof/>
              </w:rPr>
              <w:t>5.3</w:t>
            </w:r>
            <w:r w:rsidR="00D22744">
              <w:rPr>
                <w:rFonts w:asciiTheme="minorHAnsi" w:eastAsiaTheme="minorEastAsia" w:hAnsiTheme="minorHAnsi" w:cstheme="minorBidi"/>
                <w:noProof/>
                <w:sz w:val="22"/>
                <w:lang w:eastAsia="fi-FI"/>
              </w:rPr>
              <w:tab/>
            </w:r>
            <w:r w:rsidR="00D22744" w:rsidRPr="00821454">
              <w:rPr>
                <w:rStyle w:val="Hyperlinkki"/>
                <w:noProof/>
              </w:rPr>
              <w:t>Perhehoidosta aiheutuvat matkakulut</w:t>
            </w:r>
            <w:r w:rsidR="00D22744">
              <w:rPr>
                <w:noProof/>
                <w:webHidden/>
              </w:rPr>
              <w:tab/>
            </w:r>
            <w:r w:rsidR="00D22744">
              <w:rPr>
                <w:noProof/>
                <w:webHidden/>
              </w:rPr>
              <w:fldChar w:fldCharType="begin"/>
            </w:r>
            <w:r w:rsidR="00D22744">
              <w:rPr>
                <w:noProof/>
                <w:webHidden/>
              </w:rPr>
              <w:instrText xml:space="preserve"> PAGEREF _Toc497906140 \h </w:instrText>
            </w:r>
            <w:r w:rsidR="00D22744">
              <w:rPr>
                <w:noProof/>
                <w:webHidden/>
              </w:rPr>
            </w:r>
            <w:r w:rsidR="00D22744">
              <w:rPr>
                <w:noProof/>
                <w:webHidden/>
              </w:rPr>
              <w:fldChar w:fldCharType="separate"/>
            </w:r>
            <w:r w:rsidR="00E773D1">
              <w:rPr>
                <w:noProof/>
                <w:webHidden/>
              </w:rPr>
              <w:t>15</w:t>
            </w:r>
            <w:r w:rsidR="00D22744">
              <w:rPr>
                <w:noProof/>
                <w:webHidden/>
              </w:rPr>
              <w:fldChar w:fldCharType="end"/>
            </w:r>
          </w:hyperlink>
        </w:p>
        <w:p w14:paraId="33D639ED" w14:textId="36D574CC" w:rsidR="00D22744" w:rsidRDefault="00882434">
          <w:pPr>
            <w:pStyle w:val="Sisluet2"/>
            <w:rPr>
              <w:rFonts w:asciiTheme="minorHAnsi" w:eastAsiaTheme="minorEastAsia" w:hAnsiTheme="minorHAnsi" w:cstheme="minorBidi"/>
              <w:noProof/>
              <w:sz w:val="22"/>
              <w:lang w:eastAsia="fi-FI"/>
            </w:rPr>
          </w:pPr>
          <w:hyperlink w:anchor="_Toc497906141" w:history="1">
            <w:r w:rsidR="00D22744" w:rsidRPr="00821454">
              <w:rPr>
                <w:rStyle w:val="Hyperlinkki"/>
                <w:noProof/>
              </w:rPr>
              <w:t>5.4</w:t>
            </w:r>
            <w:r w:rsidR="00D22744">
              <w:rPr>
                <w:rFonts w:asciiTheme="minorHAnsi" w:eastAsiaTheme="minorEastAsia" w:hAnsiTheme="minorHAnsi" w:cstheme="minorBidi"/>
                <w:noProof/>
                <w:sz w:val="22"/>
                <w:lang w:eastAsia="fi-FI"/>
              </w:rPr>
              <w:tab/>
            </w:r>
            <w:r w:rsidR="00D22744" w:rsidRPr="00821454">
              <w:rPr>
                <w:rStyle w:val="Hyperlinkki"/>
                <w:noProof/>
              </w:rPr>
              <w:t>Käynnistämiskorvaus</w:t>
            </w:r>
            <w:r w:rsidR="00D22744">
              <w:rPr>
                <w:noProof/>
                <w:webHidden/>
              </w:rPr>
              <w:tab/>
            </w:r>
            <w:r w:rsidR="00D22744">
              <w:rPr>
                <w:noProof/>
                <w:webHidden/>
              </w:rPr>
              <w:fldChar w:fldCharType="begin"/>
            </w:r>
            <w:r w:rsidR="00D22744">
              <w:rPr>
                <w:noProof/>
                <w:webHidden/>
              </w:rPr>
              <w:instrText xml:space="preserve"> PAGEREF _Toc497906141 \h </w:instrText>
            </w:r>
            <w:r w:rsidR="00D22744">
              <w:rPr>
                <w:noProof/>
                <w:webHidden/>
              </w:rPr>
            </w:r>
            <w:r w:rsidR="00D22744">
              <w:rPr>
                <w:noProof/>
                <w:webHidden/>
              </w:rPr>
              <w:fldChar w:fldCharType="separate"/>
            </w:r>
            <w:r w:rsidR="00E773D1">
              <w:rPr>
                <w:noProof/>
                <w:webHidden/>
              </w:rPr>
              <w:t>15</w:t>
            </w:r>
            <w:r w:rsidR="00D22744">
              <w:rPr>
                <w:noProof/>
                <w:webHidden/>
              </w:rPr>
              <w:fldChar w:fldCharType="end"/>
            </w:r>
          </w:hyperlink>
        </w:p>
        <w:p w14:paraId="3C790454" w14:textId="4EBA40B4" w:rsidR="00D22744" w:rsidRDefault="00882434">
          <w:pPr>
            <w:pStyle w:val="Sisluet2"/>
            <w:rPr>
              <w:rFonts w:asciiTheme="minorHAnsi" w:eastAsiaTheme="minorEastAsia" w:hAnsiTheme="minorHAnsi" w:cstheme="minorBidi"/>
              <w:noProof/>
              <w:sz w:val="22"/>
              <w:lang w:eastAsia="fi-FI"/>
            </w:rPr>
          </w:pPr>
          <w:hyperlink w:anchor="_Toc497906142" w:history="1">
            <w:r w:rsidR="00D22744" w:rsidRPr="00821454">
              <w:rPr>
                <w:rStyle w:val="Hyperlinkki"/>
                <w:noProof/>
              </w:rPr>
              <w:t>5.5</w:t>
            </w:r>
            <w:r w:rsidR="00D22744">
              <w:rPr>
                <w:rFonts w:asciiTheme="minorHAnsi" w:eastAsiaTheme="minorEastAsia" w:hAnsiTheme="minorHAnsi" w:cstheme="minorBidi"/>
                <w:noProof/>
                <w:sz w:val="22"/>
                <w:lang w:eastAsia="fi-FI"/>
              </w:rPr>
              <w:tab/>
            </w:r>
            <w:r w:rsidR="00D22744" w:rsidRPr="00821454">
              <w:rPr>
                <w:rStyle w:val="Hyperlinkki"/>
                <w:noProof/>
              </w:rPr>
              <w:t>Perhehoidon hoitopalkkiot ja kulukorvaukset keskeytysten ajalta</w:t>
            </w:r>
            <w:r w:rsidR="00D22744">
              <w:rPr>
                <w:noProof/>
                <w:webHidden/>
              </w:rPr>
              <w:tab/>
            </w:r>
            <w:r w:rsidR="00D22744">
              <w:rPr>
                <w:noProof/>
                <w:webHidden/>
              </w:rPr>
              <w:fldChar w:fldCharType="begin"/>
            </w:r>
            <w:r w:rsidR="00D22744">
              <w:rPr>
                <w:noProof/>
                <w:webHidden/>
              </w:rPr>
              <w:instrText xml:space="preserve"> PAGEREF _Toc497906142 \h </w:instrText>
            </w:r>
            <w:r w:rsidR="00D22744">
              <w:rPr>
                <w:noProof/>
                <w:webHidden/>
              </w:rPr>
            </w:r>
            <w:r w:rsidR="00D22744">
              <w:rPr>
                <w:noProof/>
                <w:webHidden/>
              </w:rPr>
              <w:fldChar w:fldCharType="separate"/>
            </w:r>
            <w:r w:rsidR="00E773D1">
              <w:rPr>
                <w:noProof/>
                <w:webHidden/>
              </w:rPr>
              <w:t>16</w:t>
            </w:r>
            <w:r w:rsidR="00D22744">
              <w:rPr>
                <w:noProof/>
                <w:webHidden/>
              </w:rPr>
              <w:fldChar w:fldCharType="end"/>
            </w:r>
          </w:hyperlink>
        </w:p>
        <w:p w14:paraId="09A7CC15" w14:textId="439DD365" w:rsidR="00D22744" w:rsidRDefault="00882434">
          <w:pPr>
            <w:pStyle w:val="Sisluet3"/>
            <w:tabs>
              <w:tab w:val="left" w:pos="1320"/>
              <w:tab w:val="right" w:leader="dot" w:pos="9628"/>
            </w:tabs>
            <w:rPr>
              <w:rFonts w:asciiTheme="minorHAnsi" w:eastAsiaTheme="minorEastAsia" w:hAnsiTheme="minorHAnsi" w:cstheme="minorBidi"/>
              <w:noProof/>
              <w:sz w:val="22"/>
              <w:lang w:eastAsia="fi-FI"/>
            </w:rPr>
          </w:pPr>
          <w:hyperlink w:anchor="_Toc497906143" w:history="1">
            <w:r w:rsidR="00D22744" w:rsidRPr="00821454">
              <w:rPr>
                <w:rStyle w:val="Hyperlinkki"/>
                <w:noProof/>
              </w:rPr>
              <w:t>5.5.1</w:t>
            </w:r>
            <w:r w:rsidR="00D22744">
              <w:rPr>
                <w:rFonts w:asciiTheme="minorHAnsi" w:eastAsiaTheme="minorEastAsia" w:hAnsiTheme="minorHAnsi" w:cstheme="minorBidi"/>
                <w:noProof/>
                <w:sz w:val="22"/>
                <w:lang w:eastAsia="fi-FI"/>
              </w:rPr>
              <w:tab/>
            </w:r>
            <w:r w:rsidR="00D22744" w:rsidRPr="00821454">
              <w:rPr>
                <w:rStyle w:val="Hyperlinkki"/>
                <w:noProof/>
              </w:rPr>
              <w:t>Perhehoitajan sairastuessa</w:t>
            </w:r>
            <w:r w:rsidR="00D22744">
              <w:rPr>
                <w:noProof/>
                <w:webHidden/>
              </w:rPr>
              <w:tab/>
            </w:r>
            <w:r w:rsidR="00D22744">
              <w:rPr>
                <w:noProof/>
                <w:webHidden/>
              </w:rPr>
              <w:fldChar w:fldCharType="begin"/>
            </w:r>
            <w:r w:rsidR="00D22744">
              <w:rPr>
                <w:noProof/>
                <w:webHidden/>
              </w:rPr>
              <w:instrText xml:space="preserve"> PAGEREF _Toc497906143 \h </w:instrText>
            </w:r>
            <w:r w:rsidR="00D22744">
              <w:rPr>
                <w:noProof/>
                <w:webHidden/>
              </w:rPr>
            </w:r>
            <w:r w:rsidR="00D22744">
              <w:rPr>
                <w:noProof/>
                <w:webHidden/>
              </w:rPr>
              <w:fldChar w:fldCharType="separate"/>
            </w:r>
            <w:r w:rsidR="00E773D1">
              <w:rPr>
                <w:noProof/>
                <w:webHidden/>
              </w:rPr>
              <w:t>16</w:t>
            </w:r>
            <w:r w:rsidR="00D22744">
              <w:rPr>
                <w:noProof/>
                <w:webHidden/>
              </w:rPr>
              <w:fldChar w:fldCharType="end"/>
            </w:r>
          </w:hyperlink>
        </w:p>
        <w:p w14:paraId="054CF2A3" w14:textId="3E302E70" w:rsidR="00D22744" w:rsidRDefault="00882434">
          <w:pPr>
            <w:pStyle w:val="Sisluet3"/>
            <w:tabs>
              <w:tab w:val="left" w:pos="1320"/>
              <w:tab w:val="right" w:leader="dot" w:pos="9628"/>
            </w:tabs>
            <w:rPr>
              <w:rFonts w:asciiTheme="minorHAnsi" w:eastAsiaTheme="minorEastAsia" w:hAnsiTheme="minorHAnsi" w:cstheme="minorBidi"/>
              <w:noProof/>
              <w:sz w:val="22"/>
              <w:lang w:eastAsia="fi-FI"/>
            </w:rPr>
          </w:pPr>
          <w:hyperlink w:anchor="_Toc497906144" w:history="1">
            <w:r w:rsidR="00D22744" w:rsidRPr="00821454">
              <w:rPr>
                <w:rStyle w:val="Hyperlinkki"/>
                <w:noProof/>
              </w:rPr>
              <w:t>5.5.2</w:t>
            </w:r>
            <w:r w:rsidR="00D22744">
              <w:rPr>
                <w:rFonts w:asciiTheme="minorHAnsi" w:eastAsiaTheme="minorEastAsia" w:hAnsiTheme="minorHAnsi" w:cstheme="minorBidi"/>
                <w:noProof/>
                <w:sz w:val="22"/>
                <w:lang w:eastAsia="fi-FI"/>
              </w:rPr>
              <w:tab/>
            </w:r>
            <w:r w:rsidR="00D22744" w:rsidRPr="00821454">
              <w:rPr>
                <w:rStyle w:val="Hyperlinkki"/>
                <w:noProof/>
              </w:rPr>
              <w:t>Keskeytys perhehoitajasta riippumattomasta syystä</w:t>
            </w:r>
            <w:r w:rsidR="00D22744">
              <w:rPr>
                <w:noProof/>
                <w:webHidden/>
              </w:rPr>
              <w:tab/>
            </w:r>
            <w:r w:rsidR="00D22744">
              <w:rPr>
                <w:noProof/>
                <w:webHidden/>
              </w:rPr>
              <w:fldChar w:fldCharType="begin"/>
            </w:r>
            <w:r w:rsidR="00D22744">
              <w:rPr>
                <w:noProof/>
                <w:webHidden/>
              </w:rPr>
              <w:instrText xml:space="preserve"> PAGEREF _Toc497906144 \h </w:instrText>
            </w:r>
            <w:r w:rsidR="00D22744">
              <w:rPr>
                <w:noProof/>
                <w:webHidden/>
              </w:rPr>
            </w:r>
            <w:r w:rsidR="00D22744">
              <w:rPr>
                <w:noProof/>
                <w:webHidden/>
              </w:rPr>
              <w:fldChar w:fldCharType="separate"/>
            </w:r>
            <w:r w:rsidR="00E773D1">
              <w:rPr>
                <w:noProof/>
                <w:webHidden/>
              </w:rPr>
              <w:t>17</w:t>
            </w:r>
            <w:r w:rsidR="00D22744">
              <w:rPr>
                <w:noProof/>
                <w:webHidden/>
              </w:rPr>
              <w:fldChar w:fldCharType="end"/>
            </w:r>
          </w:hyperlink>
        </w:p>
        <w:p w14:paraId="740502BF" w14:textId="35CEBFBA" w:rsidR="00D22744" w:rsidRDefault="00882434">
          <w:pPr>
            <w:pStyle w:val="Sisluet2"/>
            <w:rPr>
              <w:rFonts w:asciiTheme="minorHAnsi" w:eastAsiaTheme="minorEastAsia" w:hAnsiTheme="minorHAnsi" w:cstheme="minorBidi"/>
              <w:noProof/>
              <w:sz w:val="22"/>
              <w:lang w:eastAsia="fi-FI"/>
            </w:rPr>
          </w:pPr>
          <w:hyperlink w:anchor="_Toc497906145" w:history="1">
            <w:r w:rsidR="00D22744" w:rsidRPr="00821454">
              <w:rPr>
                <w:rStyle w:val="Hyperlinkki"/>
                <w:noProof/>
              </w:rPr>
              <w:t>5.6</w:t>
            </w:r>
            <w:r w:rsidR="00D22744">
              <w:rPr>
                <w:rFonts w:asciiTheme="minorHAnsi" w:eastAsiaTheme="minorEastAsia" w:hAnsiTheme="minorHAnsi" w:cstheme="minorBidi"/>
                <w:noProof/>
                <w:sz w:val="22"/>
                <w:lang w:eastAsia="fi-FI"/>
              </w:rPr>
              <w:tab/>
            </w:r>
            <w:r w:rsidR="00D22744" w:rsidRPr="00821454">
              <w:rPr>
                <w:rStyle w:val="Hyperlinkki"/>
                <w:noProof/>
              </w:rPr>
              <w:t>Hoitopalkkiot ja kulukorvaukset perhehoidon päättyessä</w:t>
            </w:r>
            <w:r w:rsidR="00D22744">
              <w:rPr>
                <w:noProof/>
                <w:webHidden/>
              </w:rPr>
              <w:tab/>
            </w:r>
            <w:r w:rsidR="00D22744">
              <w:rPr>
                <w:noProof/>
                <w:webHidden/>
              </w:rPr>
              <w:fldChar w:fldCharType="begin"/>
            </w:r>
            <w:r w:rsidR="00D22744">
              <w:rPr>
                <w:noProof/>
                <w:webHidden/>
              </w:rPr>
              <w:instrText xml:space="preserve"> PAGEREF _Toc497906145 \h </w:instrText>
            </w:r>
            <w:r w:rsidR="00D22744">
              <w:rPr>
                <w:noProof/>
                <w:webHidden/>
              </w:rPr>
            </w:r>
            <w:r w:rsidR="00D22744">
              <w:rPr>
                <w:noProof/>
                <w:webHidden/>
              </w:rPr>
              <w:fldChar w:fldCharType="separate"/>
            </w:r>
            <w:r w:rsidR="00E773D1">
              <w:rPr>
                <w:noProof/>
                <w:webHidden/>
              </w:rPr>
              <w:t>17</w:t>
            </w:r>
            <w:r w:rsidR="00D22744">
              <w:rPr>
                <w:noProof/>
                <w:webHidden/>
              </w:rPr>
              <w:fldChar w:fldCharType="end"/>
            </w:r>
          </w:hyperlink>
        </w:p>
        <w:p w14:paraId="7F4747AD" w14:textId="1611288E" w:rsidR="00D22744" w:rsidRDefault="00882434">
          <w:pPr>
            <w:pStyle w:val="Sisluet1"/>
            <w:rPr>
              <w:rFonts w:asciiTheme="minorHAnsi" w:eastAsiaTheme="minorEastAsia" w:hAnsiTheme="minorHAnsi" w:cstheme="minorBidi"/>
              <w:noProof/>
              <w:sz w:val="22"/>
              <w:lang w:eastAsia="fi-FI"/>
            </w:rPr>
          </w:pPr>
          <w:hyperlink w:anchor="_Toc497906146" w:history="1">
            <w:r w:rsidR="00D22744" w:rsidRPr="00821454">
              <w:rPr>
                <w:rStyle w:val="Hyperlinkki"/>
                <w:noProof/>
              </w:rPr>
              <w:t>6</w:t>
            </w:r>
            <w:r w:rsidR="00D22744">
              <w:rPr>
                <w:rFonts w:asciiTheme="minorHAnsi" w:eastAsiaTheme="minorEastAsia" w:hAnsiTheme="minorHAnsi" w:cstheme="minorBidi"/>
                <w:noProof/>
                <w:sz w:val="22"/>
                <w:lang w:eastAsia="fi-FI"/>
              </w:rPr>
              <w:tab/>
            </w:r>
            <w:r w:rsidR="00D22744" w:rsidRPr="00821454">
              <w:rPr>
                <w:rStyle w:val="Hyperlinkki"/>
                <w:noProof/>
              </w:rPr>
              <w:t>Perhehoitajan asema</w:t>
            </w:r>
            <w:r w:rsidR="00D22744">
              <w:rPr>
                <w:noProof/>
                <w:webHidden/>
              </w:rPr>
              <w:tab/>
            </w:r>
            <w:r w:rsidR="00D22744">
              <w:rPr>
                <w:noProof/>
                <w:webHidden/>
              </w:rPr>
              <w:fldChar w:fldCharType="begin"/>
            </w:r>
            <w:r w:rsidR="00D22744">
              <w:rPr>
                <w:noProof/>
                <w:webHidden/>
              </w:rPr>
              <w:instrText xml:space="preserve"> PAGEREF _Toc497906146 \h </w:instrText>
            </w:r>
            <w:r w:rsidR="00D22744">
              <w:rPr>
                <w:noProof/>
                <w:webHidden/>
              </w:rPr>
            </w:r>
            <w:r w:rsidR="00D22744">
              <w:rPr>
                <w:noProof/>
                <w:webHidden/>
              </w:rPr>
              <w:fldChar w:fldCharType="separate"/>
            </w:r>
            <w:r w:rsidR="00E773D1">
              <w:rPr>
                <w:noProof/>
                <w:webHidden/>
              </w:rPr>
              <w:t>18</w:t>
            </w:r>
            <w:r w:rsidR="00D22744">
              <w:rPr>
                <w:noProof/>
                <w:webHidden/>
              </w:rPr>
              <w:fldChar w:fldCharType="end"/>
            </w:r>
          </w:hyperlink>
        </w:p>
        <w:p w14:paraId="6C95C66F" w14:textId="7CF730A3" w:rsidR="00D22744" w:rsidRDefault="00882434">
          <w:pPr>
            <w:pStyle w:val="Sisluet2"/>
            <w:rPr>
              <w:rFonts w:asciiTheme="minorHAnsi" w:eastAsiaTheme="minorEastAsia" w:hAnsiTheme="minorHAnsi" w:cstheme="minorBidi"/>
              <w:noProof/>
              <w:sz w:val="22"/>
              <w:lang w:eastAsia="fi-FI"/>
            </w:rPr>
          </w:pPr>
          <w:hyperlink w:anchor="_Toc497906147" w:history="1">
            <w:r w:rsidR="00D22744" w:rsidRPr="00821454">
              <w:rPr>
                <w:rStyle w:val="Hyperlinkki"/>
                <w:noProof/>
              </w:rPr>
              <w:t>6.1</w:t>
            </w:r>
            <w:r w:rsidR="00D22744">
              <w:rPr>
                <w:rFonts w:asciiTheme="minorHAnsi" w:eastAsiaTheme="minorEastAsia" w:hAnsiTheme="minorHAnsi" w:cstheme="minorBidi"/>
                <w:noProof/>
                <w:sz w:val="22"/>
                <w:lang w:eastAsia="fi-FI"/>
              </w:rPr>
              <w:tab/>
            </w:r>
            <w:r w:rsidR="00D22744" w:rsidRPr="00821454">
              <w:rPr>
                <w:rStyle w:val="Hyperlinkki"/>
                <w:noProof/>
              </w:rPr>
              <w:t>Perhehoitajan oikeus vapaaseen</w:t>
            </w:r>
            <w:r w:rsidR="00D22744">
              <w:rPr>
                <w:noProof/>
                <w:webHidden/>
              </w:rPr>
              <w:tab/>
            </w:r>
            <w:r w:rsidR="00D22744">
              <w:rPr>
                <w:noProof/>
                <w:webHidden/>
              </w:rPr>
              <w:fldChar w:fldCharType="begin"/>
            </w:r>
            <w:r w:rsidR="00D22744">
              <w:rPr>
                <w:noProof/>
                <w:webHidden/>
              </w:rPr>
              <w:instrText xml:space="preserve"> PAGEREF _Toc497906147 \h </w:instrText>
            </w:r>
            <w:r w:rsidR="00D22744">
              <w:rPr>
                <w:noProof/>
                <w:webHidden/>
              </w:rPr>
            </w:r>
            <w:r w:rsidR="00D22744">
              <w:rPr>
                <w:noProof/>
                <w:webHidden/>
              </w:rPr>
              <w:fldChar w:fldCharType="separate"/>
            </w:r>
            <w:r w:rsidR="00E773D1">
              <w:rPr>
                <w:noProof/>
                <w:webHidden/>
              </w:rPr>
              <w:t>18</w:t>
            </w:r>
            <w:r w:rsidR="00D22744">
              <w:rPr>
                <w:noProof/>
                <w:webHidden/>
              </w:rPr>
              <w:fldChar w:fldCharType="end"/>
            </w:r>
          </w:hyperlink>
        </w:p>
        <w:p w14:paraId="48EA83A3" w14:textId="026CC4BC" w:rsidR="00D22744" w:rsidRDefault="00882434">
          <w:pPr>
            <w:pStyle w:val="Sisluet2"/>
            <w:rPr>
              <w:rFonts w:asciiTheme="minorHAnsi" w:eastAsiaTheme="minorEastAsia" w:hAnsiTheme="minorHAnsi" w:cstheme="minorBidi"/>
              <w:noProof/>
              <w:sz w:val="22"/>
              <w:lang w:eastAsia="fi-FI"/>
            </w:rPr>
          </w:pPr>
          <w:hyperlink w:anchor="_Toc497906148" w:history="1">
            <w:r w:rsidR="00D22744" w:rsidRPr="00821454">
              <w:rPr>
                <w:rStyle w:val="Hyperlinkki"/>
                <w:noProof/>
              </w:rPr>
              <w:t>6.2</w:t>
            </w:r>
            <w:r w:rsidR="00D22744">
              <w:rPr>
                <w:rFonts w:asciiTheme="minorHAnsi" w:eastAsiaTheme="minorEastAsia" w:hAnsiTheme="minorHAnsi" w:cstheme="minorBidi"/>
                <w:noProof/>
                <w:sz w:val="22"/>
                <w:lang w:eastAsia="fi-FI"/>
              </w:rPr>
              <w:tab/>
            </w:r>
            <w:r w:rsidR="00D22744" w:rsidRPr="00821454">
              <w:rPr>
                <w:rStyle w:val="Hyperlinkki"/>
                <w:noProof/>
              </w:rPr>
              <w:t>Maksut perhehoitajan vapaan ajalta</w:t>
            </w:r>
            <w:r w:rsidR="00D22744">
              <w:rPr>
                <w:noProof/>
                <w:webHidden/>
              </w:rPr>
              <w:tab/>
            </w:r>
            <w:r w:rsidR="00D22744">
              <w:rPr>
                <w:noProof/>
                <w:webHidden/>
              </w:rPr>
              <w:fldChar w:fldCharType="begin"/>
            </w:r>
            <w:r w:rsidR="00D22744">
              <w:rPr>
                <w:noProof/>
                <w:webHidden/>
              </w:rPr>
              <w:instrText xml:space="preserve"> PAGEREF _Toc497906148 \h </w:instrText>
            </w:r>
            <w:r w:rsidR="00D22744">
              <w:rPr>
                <w:noProof/>
                <w:webHidden/>
              </w:rPr>
            </w:r>
            <w:r w:rsidR="00D22744">
              <w:rPr>
                <w:noProof/>
                <w:webHidden/>
              </w:rPr>
              <w:fldChar w:fldCharType="separate"/>
            </w:r>
            <w:r w:rsidR="00E773D1">
              <w:rPr>
                <w:noProof/>
                <w:webHidden/>
              </w:rPr>
              <w:t>19</w:t>
            </w:r>
            <w:r w:rsidR="00D22744">
              <w:rPr>
                <w:noProof/>
                <w:webHidden/>
              </w:rPr>
              <w:fldChar w:fldCharType="end"/>
            </w:r>
          </w:hyperlink>
        </w:p>
        <w:p w14:paraId="67C8F308" w14:textId="22CC3325" w:rsidR="00D22744" w:rsidRDefault="00882434">
          <w:pPr>
            <w:pStyle w:val="Sisluet2"/>
            <w:rPr>
              <w:rFonts w:asciiTheme="minorHAnsi" w:eastAsiaTheme="minorEastAsia" w:hAnsiTheme="minorHAnsi" w:cstheme="minorBidi"/>
              <w:noProof/>
              <w:sz w:val="22"/>
              <w:lang w:eastAsia="fi-FI"/>
            </w:rPr>
          </w:pPr>
          <w:hyperlink w:anchor="_Toc497906149" w:history="1">
            <w:r w:rsidR="00D22744" w:rsidRPr="00821454">
              <w:rPr>
                <w:rStyle w:val="Hyperlinkki"/>
                <w:noProof/>
              </w:rPr>
              <w:t>6.3</w:t>
            </w:r>
            <w:r w:rsidR="00D22744">
              <w:rPr>
                <w:rFonts w:asciiTheme="minorHAnsi" w:eastAsiaTheme="minorEastAsia" w:hAnsiTheme="minorHAnsi" w:cstheme="minorBidi"/>
                <w:noProof/>
                <w:sz w:val="22"/>
                <w:lang w:eastAsia="fi-FI"/>
              </w:rPr>
              <w:tab/>
            </w:r>
            <w:r w:rsidR="00D22744" w:rsidRPr="00821454">
              <w:rPr>
                <w:rStyle w:val="Hyperlinkki"/>
                <w:noProof/>
              </w:rPr>
              <w:t>Perhehoitajan eläketurva</w:t>
            </w:r>
            <w:r w:rsidR="00D22744">
              <w:rPr>
                <w:noProof/>
                <w:webHidden/>
              </w:rPr>
              <w:tab/>
            </w:r>
            <w:r w:rsidR="00D22744">
              <w:rPr>
                <w:noProof/>
                <w:webHidden/>
              </w:rPr>
              <w:fldChar w:fldCharType="begin"/>
            </w:r>
            <w:r w:rsidR="00D22744">
              <w:rPr>
                <w:noProof/>
                <w:webHidden/>
              </w:rPr>
              <w:instrText xml:space="preserve"> PAGEREF _Toc497906149 \h </w:instrText>
            </w:r>
            <w:r w:rsidR="00D22744">
              <w:rPr>
                <w:noProof/>
                <w:webHidden/>
              </w:rPr>
            </w:r>
            <w:r w:rsidR="00D22744">
              <w:rPr>
                <w:noProof/>
                <w:webHidden/>
              </w:rPr>
              <w:fldChar w:fldCharType="separate"/>
            </w:r>
            <w:r w:rsidR="00E773D1">
              <w:rPr>
                <w:noProof/>
                <w:webHidden/>
              </w:rPr>
              <w:t>20</w:t>
            </w:r>
            <w:r w:rsidR="00D22744">
              <w:rPr>
                <w:noProof/>
                <w:webHidden/>
              </w:rPr>
              <w:fldChar w:fldCharType="end"/>
            </w:r>
          </w:hyperlink>
        </w:p>
        <w:p w14:paraId="23206C8C" w14:textId="24CAE5A7" w:rsidR="00D22744" w:rsidRDefault="00882434">
          <w:pPr>
            <w:pStyle w:val="Sisluet2"/>
            <w:rPr>
              <w:rFonts w:asciiTheme="minorHAnsi" w:eastAsiaTheme="minorEastAsia" w:hAnsiTheme="minorHAnsi" w:cstheme="minorBidi"/>
              <w:noProof/>
              <w:sz w:val="22"/>
              <w:lang w:eastAsia="fi-FI"/>
            </w:rPr>
          </w:pPr>
          <w:hyperlink w:anchor="_Toc497906150" w:history="1">
            <w:r w:rsidR="00D22744" w:rsidRPr="00821454">
              <w:rPr>
                <w:rStyle w:val="Hyperlinkki"/>
                <w:noProof/>
              </w:rPr>
              <w:t>6.4</w:t>
            </w:r>
            <w:r w:rsidR="00D22744">
              <w:rPr>
                <w:rFonts w:asciiTheme="minorHAnsi" w:eastAsiaTheme="minorEastAsia" w:hAnsiTheme="minorHAnsi" w:cstheme="minorBidi"/>
                <w:noProof/>
                <w:sz w:val="22"/>
                <w:lang w:eastAsia="fi-FI"/>
              </w:rPr>
              <w:tab/>
            </w:r>
            <w:r w:rsidR="00D22744" w:rsidRPr="00821454">
              <w:rPr>
                <w:rStyle w:val="Hyperlinkki"/>
                <w:noProof/>
              </w:rPr>
              <w:t>Perhehoitajan, perhehoidossa olevan ikäihmisen sekä perhekodin vakuutukset</w:t>
            </w:r>
            <w:r w:rsidR="00D22744">
              <w:rPr>
                <w:noProof/>
                <w:webHidden/>
              </w:rPr>
              <w:tab/>
            </w:r>
            <w:r w:rsidR="00D22744">
              <w:rPr>
                <w:noProof/>
                <w:webHidden/>
              </w:rPr>
              <w:fldChar w:fldCharType="begin"/>
            </w:r>
            <w:r w:rsidR="00D22744">
              <w:rPr>
                <w:noProof/>
                <w:webHidden/>
              </w:rPr>
              <w:instrText xml:space="preserve"> PAGEREF _Toc497906150 \h </w:instrText>
            </w:r>
            <w:r w:rsidR="00D22744">
              <w:rPr>
                <w:noProof/>
                <w:webHidden/>
              </w:rPr>
            </w:r>
            <w:r w:rsidR="00D22744">
              <w:rPr>
                <w:noProof/>
                <w:webHidden/>
              </w:rPr>
              <w:fldChar w:fldCharType="separate"/>
            </w:r>
            <w:r w:rsidR="00E773D1">
              <w:rPr>
                <w:noProof/>
                <w:webHidden/>
              </w:rPr>
              <w:t>20</w:t>
            </w:r>
            <w:r w:rsidR="00D22744">
              <w:rPr>
                <w:noProof/>
                <w:webHidden/>
              </w:rPr>
              <w:fldChar w:fldCharType="end"/>
            </w:r>
          </w:hyperlink>
        </w:p>
        <w:p w14:paraId="2DF10D41" w14:textId="30584E24" w:rsidR="00D22744" w:rsidRDefault="00882434">
          <w:pPr>
            <w:pStyle w:val="Sisluet1"/>
            <w:rPr>
              <w:rFonts w:asciiTheme="minorHAnsi" w:eastAsiaTheme="minorEastAsia" w:hAnsiTheme="minorHAnsi" w:cstheme="minorBidi"/>
              <w:noProof/>
              <w:sz w:val="22"/>
              <w:lang w:eastAsia="fi-FI"/>
            </w:rPr>
          </w:pPr>
          <w:hyperlink w:anchor="_Toc497906151" w:history="1">
            <w:r w:rsidR="00D22744" w:rsidRPr="00821454">
              <w:rPr>
                <w:rStyle w:val="Hyperlinkki"/>
                <w:noProof/>
              </w:rPr>
              <w:t>7</w:t>
            </w:r>
            <w:r w:rsidR="00D22744">
              <w:rPr>
                <w:rFonts w:asciiTheme="minorHAnsi" w:eastAsiaTheme="minorEastAsia" w:hAnsiTheme="minorHAnsi" w:cstheme="minorBidi"/>
                <w:noProof/>
                <w:sz w:val="22"/>
                <w:lang w:eastAsia="fi-FI"/>
              </w:rPr>
              <w:tab/>
            </w:r>
            <w:r w:rsidR="00D22744" w:rsidRPr="00821454">
              <w:rPr>
                <w:rStyle w:val="Hyperlinkki"/>
                <w:noProof/>
              </w:rPr>
              <w:t>Perhehoitajan tuki</w:t>
            </w:r>
            <w:r w:rsidR="00D22744">
              <w:rPr>
                <w:noProof/>
                <w:webHidden/>
              </w:rPr>
              <w:tab/>
            </w:r>
            <w:r w:rsidR="00D22744">
              <w:rPr>
                <w:noProof/>
                <w:webHidden/>
              </w:rPr>
              <w:fldChar w:fldCharType="begin"/>
            </w:r>
            <w:r w:rsidR="00D22744">
              <w:rPr>
                <w:noProof/>
                <w:webHidden/>
              </w:rPr>
              <w:instrText xml:space="preserve"> PAGEREF _Toc497906151 \h </w:instrText>
            </w:r>
            <w:r w:rsidR="00D22744">
              <w:rPr>
                <w:noProof/>
                <w:webHidden/>
              </w:rPr>
            </w:r>
            <w:r w:rsidR="00D22744">
              <w:rPr>
                <w:noProof/>
                <w:webHidden/>
              </w:rPr>
              <w:fldChar w:fldCharType="separate"/>
            </w:r>
            <w:r w:rsidR="00E773D1">
              <w:rPr>
                <w:noProof/>
                <w:webHidden/>
              </w:rPr>
              <w:t>21</w:t>
            </w:r>
            <w:r w:rsidR="00D22744">
              <w:rPr>
                <w:noProof/>
                <w:webHidden/>
              </w:rPr>
              <w:fldChar w:fldCharType="end"/>
            </w:r>
          </w:hyperlink>
        </w:p>
        <w:p w14:paraId="13963AA7" w14:textId="6C719459" w:rsidR="00D22744" w:rsidRDefault="00882434">
          <w:pPr>
            <w:pStyle w:val="Sisluet2"/>
            <w:rPr>
              <w:rFonts w:asciiTheme="minorHAnsi" w:eastAsiaTheme="minorEastAsia" w:hAnsiTheme="minorHAnsi" w:cstheme="minorBidi"/>
              <w:noProof/>
              <w:sz w:val="22"/>
              <w:lang w:eastAsia="fi-FI"/>
            </w:rPr>
          </w:pPr>
          <w:hyperlink w:anchor="_Toc497906152" w:history="1">
            <w:r w:rsidR="00D22744" w:rsidRPr="00821454">
              <w:rPr>
                <w:rStyle w:val="Hyperlinkki"/>
                <w:noProof/>
              </w:rPr>
              <w:t>7.1</w:t>
            </w:r>
            <w:r w:rsidR="00D22744">
              <w:rPr>
                <w:rFonts w:asciiTheme="minorHAnsi" w:eastAsiaTheme="minorEastAsia" w:hAnsiTheme="minorHAnsi" w:cstheme="minorBidi"/>
                <w:noProof/>
                <w:sz w:val="22"/>
                <w:lang w:eastAsia="fi-FI"/>
              </w:rPr>
              <w:tab/>
            </w:r>
            <w:r w:rsidR="00D22744" w:rsidRPr="00821454">
              <w:rPr>
                <w:rStyle w:val="Hyperlinkki"/>
                <w:noProof/>
              </w:rPr>
              <w:t>Perhehoitajan valmennus, yhteistyö, täydennyskoulutus ja työnohjaus</w:t>
            </w:r>
            <w:r w:rsidR="00D22744">
              <w:rPr>
                <w:noProof/>
                <w:webHidden/>
              </w:rPr>
              <w:tab/>
            </w:r>
            <w:r w:rsidR="00D22744">
              <w:rPr>
                <w:noProof/>
                <w:webHidden/>
              </w:rPr>
              <w:fldChar w:fldCharType="begin"/>
            </w:r>
            <w:r w:rsidR="00D22744">
              <w:rPr>
                <w:noProof/>
                <w:webHidden/>
              </w:rPr>
              <w:instrText xml:space="preserve"> PAGEREF _Toc497906152 \h </w:instrText>
            </w:r>
            <w:r w:rsidR="00D22744">
              <w:rPr>
                <w:noProof/>
                <w:webHidden/>
              </w:rPr>
            </w:r>
            <w:r w:rsidR="00D22744">
              <w:rPr>
                <w:noProof/>
                <w:webHidden/>
              </w:rPr>
              <w:fldChar w:fldCharType="separate"/>
            </w:r>
            <w:r w:rsidR="00E773D1">
              <w:rPr>
                <w:noProof/>
                <w:webHidden/>
              </w:rPr>
              <w:t>21</w:t>
            </w:r>
            <w:r w:rsidR="00D22744">
              <w:rPr>
                <w:noProof/>
                <w:webHidden/>
              </w:rPr>
              <w:fldChar w:fldCharType="end"/>
            </w:r>
          </w:hyperlink>
        </w:p>
        <w:p w14:paraId="0554C973" w14:textId="642587FB" w:rsidR="00D22744" w:rsidRDefault="00882434">
          <w:pPr>
            <w:pStyle w:val="Sisluet2"/>
            <w:rPr>
              <w:rFonts w:asciiTheme="minorHAnsi" w:eastAsiaTheme="minorEastAsia" w:hAnsiTheme="minorHAnsi" w:cstheme="minorBidi"/>
              <w:noProof/>
              <w:sz w:val="22"/>
              <w:lang w:eastAsia="fi-FI"/>
            </w:rPr>
          </w:pPr>
          <w:hyperlink w:anchor="_Toc497906153" w:history="1">
            <w:r w:rsidR="00D22744" w:rsidRPr="00821454">
              <w:rPr>
                <w:rStyle w:val="Hyperlinkki"/>
                <w:noProof/>
              </w:rPr>
              <w:t>7.2</w:t>
            </w:r>
            <w:r w:rsidR="00D22744">
              <w:rPr>
                <w:rFonts w:asciiTheme="minorHAnsi" w:eastAsiaTheme="minorEastAsia" w:hAnsiTheme="minorHAnsi" w:cstheme="minorBidi"/>
                <w:noProof/>
                <w:sz w:val="22"/>
                <w:lang w:eastAsia="fi-FI"/>
              </w:rPr>
              <w:tab/>
            </w:r>
            <w:r w:rsidR="00D22744" w:rsidRPr="00821454">
              <w:rPr>
                <w:rStyle w:val="Hyperlinkki"/>
                <w:noProof/>
              </w:rPr>
              <w:t>Vertaisuuteen perustuva perhehoitajan tuki</w:t>
            </w:r>
            <w:r w:rsidR="00D22744">
              <w:rPr>
                <w:noProof/>
                <w:webHidden/>
              </w:rPr>
              <w:tab/>
            </w:r>
            <w:r w:rsidR="00D22744">
              <w:rPr>
                <w:noProof/>
                <w:webHidden/>
              </w:rPr>
              <w:fldChar w:fldCharType="begin"/>
            </w:r>
            <w:r w:rsidR="00D22744">
              <w:rPr>
                <w:noProof/>
                <w:webHidden/>
              </w:rPr>
              <w:instrText xml:space="preserve"> PAGEREF _Toc497906153 \h </w:instrText>
            </w:r>
            <w:r w:rsidR="00D22744">
              <w:rPr>
                <w:noProof/>
                <w:webHidden/>
              </w:rPr>
            </w:r>
            <w:r w:rsidR="00D22744">
              <w:rPr>
                <w:noProof/>
                <w:webHidden/>
              </w:rPr>
              <w:fldChar w:fldCharType="separate"/>
            </w:r>
            <w:r w:rsidR="00E773D1">
              <w:rPr>
                <w:noProof/>
                <w:webHidden/>
              </w:rPr>
              <w:t>22</w:t>
            </w:r>
            <w:r w:rsidR="00D22744">
              <w:rPr>
                <w:noProof/>
                <w:webHidden/>
              </w:rPr>
              <w:fldChar w:fldCharType="end"/>
            </w:r>
          </w:hyperlink>
        </w:p>
        <w:p w14:paraId="20C0FDC5" w14:textId="7BC7C002" w:rsidR="00D22744" w:rsidRDefault="00882434">
          <w:pPr>
            <w:pStyle w:val="Sisluet2"/>
            <w:rPr>
              <w:rFonts w:asciiTheme="minorHAnsi" w:eastAsiaTheme="minorEastAsia" w:hAnsiTheme="minorHAnsi" w:cstheme="minorBidi"/>
              <w:noProof/>
              <w:sz w:val="22"/>
              <w:lang w:eastAsia="fi-FI"/>
            </w:rPr>
          </w:pPr>
          <w:hyperlink w:anchor="_Toc497906154" w:history="1">
            <w:r w:rsidR="00D22744" w:rsidRPr="00821454">
              <w:rPr>
                <w:rStyle w:val="Hyperlinkki"/>
                <w:noProof/>
              </w:rPr>
              <w:t>7.3</w:t>
            </w:r>
            <w:r w:rsidR="00D22744">
              <w:rPr>
                <w:rFonts w:asciiTheme="minorHAnsi" w:eastAsiaTheme="minorEastAsia" w:hAnsiTheme="minorHAnsi" w:cstheme="minorBidi"/>
                <w:noProof/>
                <w:sz w:val="22"/>
                <w:lang w:eastAsia="fi-FI"/>
              </w:rPr>
              <w:tab/>
            </w:r>
            <w:r w:rsidR="00D22744" w:rsidRPr="00821454">
              <w:rPr>
                <w:rStyle w:val="Hyperlinkki"/>
                <w:noProof/>
              </w:rPr>
              <w:t>Perhehoitajan hyvinvointi- ja terveystarkastukset</w:t>
            </w:r>
            <w:r w:rsidR="00D22744">
              <w:rPr>
                <w:noProof/>
                <w:webHidden/>
              </w:rPr>
              <w:tab/>
            </w:r>
            <w:r w:rsidR="00D22744">
              <w:rPr>
                <w:noProof/>
                <w:webHidden/>
              </w:rPr>
              <w:fldChar w:fldCharType="begin"/>
            </w:r>
            <w:r w:rsidR="00D22744">
              <w:rPr>
                <w:noProof/>
                <w:webHidden/>
              </w:rPr>
              <w:instrText xml:space="preserve"> PAGEREF _Toc497906154 \h </w:instrText>
            </w:r>
            <w:r w:rsidR="00D22744">
              <w:rPr>
                <w:noProof/>
                <w:webHidden/>
              </w:rPr>
            </w:r>
            <w:r w:rsidR="00D22744">
              <w:rPr>
                <w:noProof/>
                <w:webHidden/>
              </w:rPr>
              <w:fldChar w:fldCharType="separate"/>
            </w:r>
            <w:r w:rsidR="00E773D1">
              <w:rPr>
                <w:noProof/>
                <w:webHidden/>
              </w:rPr>
              <w:t>22</w:t>
            </w:r>
            <w:r w:rsidR="00D22744">
              <w:rPr>
                <w:noProof/>
                <w:webHidden/>
              </w:rPr>
              <w:fldChar w:fldCharType="end"/>
            </w:r>
          </w:hyperlink>
        </w:p>
        <w:p w14:paraId="26D442DD" w14:textId="02AC8C76" w:rsidR="00D22744" w:rsidRDefault="00882434">
          <w:pPr>
            <w:pStyle w:val="Sisluet1"/>
            <w:rPr>
              <w:rFonts w:asciiTheme="minorHAnsi" w:eastAsiaTheme="minorEastAsia" w:hAnsiTheme="minorHAnsi" w:cstheme="minorBidi"/>
              <w:noProof/>
              <w:sz w:val="22"/>
              <w:lang w:eastAsia="fi-FI"/>
            </w:rPr>
          </w:pPr>
          <w:hyperlink w:anchor="_Toc497906155" w:history="1">
            <w:r w:rsidR="00D22744" w:rsidRPr="00821454">
              <w:rPr>
                <w:rStyle w:val="Hyperlinkki"/>
                <w:noProof/>
              </w:rPr>
              <w:t>8</w:t>
            </w:r>
            <w:r w:rsidR="00D22744">
              <w:rPr>
                <w:rFonts w:asciiTheme="minorHAnsi" w:eastAsiaTheme="minorEastAsia" w:hAnsiTheme="minorHAnsi" w:cstheme="minorBidi"/>
                <w:noProof/>
                <w:sz w:val="22"/>
                <w:lang w:eastAsia="fi-FI"/>
              </w:rPr>
              <w:tab/>
            </w:r>
            <w:r w:rsidR="00D22744" w:rsidRPr="00821454">
              <w:rPr>
                <w:rStyle w:val="Hyperlinkki"/>
                <w:noProof/>
              </w:rPr>
              <w:t>Perhehoidossa olevaa ikäihmistä koskevat asiat</w:t>
            </w:r>
            <w:r w:rsidR="00D22744">
              <w:rPr>
                <w:noProof/>
                <w:webHidden/>
              </w:rPr>
              <w:tab/>
            </w:r>
            <w:r w:rsidR="00D22744">
              <w:rPr>
                <w:noProof/>
                <w:webHidden/>
              </w:rPr>
              <w:fldChar w:fldCharType="begin"/>
            </w:r>
            <w:r w:rsidR="00D22744">
              <w:rPr>
                <w:noProof/>
                <w:webHidden/>
              </w:rPr>
              <w:instrText xml:space="preserve"> PAGEREF _Toc497906155 \h </w:instrText>
            </w:r>
            <w:r w:rsidR="00D22744">
              <w:rPr>
                <w:noProof/>
                <w:webHidden/>
              </w:rPr>
            </w:r>
            <w:r w:rsidR="00D22744">
              <w:rPr>
                <w:noProof/>
                <w:webHidden/>
              </w:rPr>
              <w:fldChar w:fldCharType="separate"/>
            </w:r>
            <w:r w:rsidR="00E773D1">
              <w:rPr>
                <w:noProof/>
                <w:webHidden/>
              </w:rPr>
              <w:t>23</w:t>
            </w:r>
            <w:r w:rsidR="00D22744">
              <w:rPr>
                <w:noProof/>
                <w:webHidden/>
              </w:rPr>
              <w:fldChar w:fldCharType="end"/>
            </w:r>
          </w:hyperlink>
        </w:p>
        <w:p w14:paraId="3815D906" w14:textId="22D738E0" w:rsidR="00D22744" w:rsidRDefault="00882434">
          <w:pPr>
            <w:pStyle w:val="Sisluet2"/>
            <w:rPr>
              <w:rFonts w:asciiTheme="minorHAnsi" w:eastAsiaTheme="minorEastAsia" w:hAnsiTheme="minorHAnsi" w:cstheme="minorBidi"/>
              <w:noProof/>
              <w:sz w:val="22"/>
              <w:lang w:eastAsia="fi-FI"/>
            </w:rPr>
          </w:pPr>
          <w:hyperlink w:anchor="_Toc497906156" w:history="1">
            <w:r w:rsidR="00D22744" w:rsidRPr="00821454">
              <w:rPr>
                <w:rStyle w:val="Hyperlinkki"/>
                <w:noProof/>
              </w:rPr>
              <w:t>8.1</w:t>
            </w:r>
            <w:r w:rsidR="00D22744">
              <w:rPr>
                <w:rFonts w:asciiTheme="minorHAnsi" w:eastAsiaTheme="minorEastAsia" w:hAnsiTheme="minorHAnsi" w:cstheme="minorBidi"/>
                <w:noProof/>
                <w:sz w:val="22"/>
                <w:lang w:eastAsia="fi-FI"/>
              </w:rPr>
              <w:tab/>
            </w:r>
            <w:r w:rsidR="00D22744" w:rsidRPr="00821454">
              <w:rPr>
                <w:rStyle w:val="Hyperlinkki"/>
                <w:noProof/>
              </w:rPr>
              <w:t>Ikäihmisen asema ja oikeudet</w:t>
            </w:r>
            <w:r w:rsidR="00D22744">
              <w:rPr>
                <w:noProof/>
                <w:webHidden/>
              </w:rPr>
              <w:tab/>
            </w:r>
            <w:r w:rsidR="00D22744">
              <w:rPr>
                <w:noProof/>
                <w:webHidden/>
              </w:rPr>
              <w:fldChar w:fldCharType="begin"/>
            </w:r>
            <w:r w:rsidR="00D22744">
              <w:rPr>
                <w:noProof/>
                <w:webHidden/>
              </w:rPr>
              <w:instrText xml:space="preserve"> PAGEREF _Toc497906156 \h </w:instrText>
            </w:r>
            <w:r w:rsidR="00D22744">
              <w:rPr>
                <w:noProof/>
                <w:webHidden/>
              </w:rPr>
            </w:r>
            <w:r w:rsidR="00D22744">
              <w:rPr>
                <w:noProof/>
                <w:webHidden/>
              </w:rPr>
              <w:fldChar w:fldCharType="separate"/>
            </w:r>
            <w:r w:rsidR="00E773D1">
              <w:rPr>
                <w:noProof/>
                <w:webHidden/>
              </w:rPr>
              <w:t>23</w:t>
            </w:r>
            <w:r w:rsidR="00D22744">
              <w:rPr>
                <w:noProof/>
                <w:webHidden/>
              </w:rPr>
              <w:fldChar w:fldCharType="end"/>
            </w:r>
          </w:hyperlink>
        </w:p>
        <w:p w14:paraId="3933929F" w14:textId="58115DC6" w:rsidR="00D22744" w:rsidRDefault="00882434">
          <w:pPr>
            <w:pStyle w:val="Sisluet2"/>
            <w:rPr>
              <w:rFonts w:asciiTheme="minorHAnsi" w:eastAsiaTheme="minorEastAsia" w:hAnsiTheme="minorHAnsi" w:cstheme="minorBidi"/>
              <w:noProof/>
              <w:sz w:val="22"/>
              <w:lang w:eastAsia="fi-FI"/>
            </w:rPr>
          </w:pPr>
          <w:hyperlink w:anchor="_Toc497906157" w:history="1">
            <w:r w:rsidR="00D22744" w:rsidRPr="00821454">
              <w:rPr>
                <w:rStyle w:val="Hyperlinkki"/>
                <w:noProof/>
              </w:rPr>
              <w:t>8.2</w:t>
            </w:r>
            <w:r w:rsidR="00D22744">
              <w:rPr>
                <w:rFonts w:asciiTheme="minorHAnsi" w:eastAsiaTheme="minorEastAsia" w:hAnsiTheme="minorHAnsi" w:cstheme="minorBidi"/>
                <w:noProof/>
                <w:sz w:val="22"/>
                <w:lang w:eastAsia="fi-FI"/>
              </w:rPr>
              <w:tab/>
            </w:r>
            <w:r w:rsidR="00D22744" w:rsidRPr="00821454">
              <w:rPr>
                <w:rStyle w:val="Hyperlinkki"/>
                <w:noProof/>
              </w:rPr>
              <w:t>Hoito- ja palvelusuunnitelma / asiakassuunnitelma</w:t>
            </w:r>
            <w:r w:rsidR="00D22744">
              <w:rPr>
                <w:noProof/>
                <w:webHidden/>
              </w:rPr>
              <w:tab/>
            </w:r>
            <w:r w:rsidR="00D22744">
              <w:rPr>
                <w:noProof/>
                <w:webHidden/>
              </w:rPr>
              <w:fldChar w:fldCharType="begin"/>
            </w:r>
            <w:r w:rsidR="00D22744">
              <w:rPr>
                <w:noProof/>
                <w:webHidden/>
              </w:rPr>
              <w:instrText xml:space="preserve"> PAGEREF _Toc497906157 \h </w:instrText>
            </w:r>
            <w:r w:rsidR="00D22744">
              <w:rPr>
                <w:noProof/>
                <w:webHidden/>
              </w:rPr>
            </w:r>
            <w:r w:rsidR="00D22744">
              <w:rPr>
                <w:noProof/>
                <w:webHidden/>
              </w:rPr>
              <w:fldChar w:fldCharType="separate"/>
            </w:r>
            <w:r w:rsidR="00E773D1">
              <w:rPr>
                <w:noProof/>
                <w:webHidden/>
              </w:rPr>
              <w:t>23</w:t>
            </w:r>
            <w:r w:rsidR="00D22744">
              <w:rPr>
                <w:noProof/>
                <w:webHidden/>
              </w:rPr>
              <w:fldChar w:fldCharType="end"/>
            </w:r>
          </w:hyperlink>
        </w:p>
        <w:p w14:paraId="0A8CB6A1" w14:textId="3363301B" w:rsidR="00D22744" w:rsidRDefault="00882434">
          <w:pPr>
            <w:pStyle w:val="Sisluet2"/>
            <w:rPr>
              <w:rFonts w:asciiTheme="minorHAnsi" w:eastAsiaTheme="minorEastAsia" w:hAnsiTheme="minorHAnsi" w:cstheme="minorBidi"/>
              <w:noProof/>
              <w:sz w:val="22"/>
              <w:lang w:eastAsia="fi-FI"/>
            </w:rPr>
          </w:pPr>
          <w:hyperlink w:anchor="_Toc497906158" w:history="1">
            <w:r w:rsidR="00D22744" w:rsidRPr="00821454">
              <w:rPr>
                <w:rStyle w:val="Hyperlinkki"/>
                <w:noProof/>
              </w:rPr>
              <w:t>8.3</w:t>
            </w:r>
            <w:r w:rsidR="00D22744">
              <w:rPr>
                <w:rFonts w:asciiTheme="minorHAnsi" w:eastAsiaTheme="minorEastAsia" w:hAnsiTheme="minorHAnsi" w:cstheme="minorBidi"/>
                <w:noProof/>
                <w:sz w:val="22"/>
                <w:lang w:eastAsia="fi-FI"/>
              </w:rPr>
              <w:tab/>
            </w:r>
            <w:r w:rsidR="00D22744" w:rsidRPr="00821454">
              <w:rPr>
                <w:rStyle w:val="Hyperlinkki"/>
                <w:noProof/>
              </w:rPr>
              <w:t>Ikäihmisen lääkehoito perhekodissa</w:t>
            </w:r>
            <w:r w:rsidR="00D22744">
              <w:rPr>
                <w:noProof/>
                <w:webHidden/>
              </w:rPr>
              <w:tab/>
            </w:r>
            <w:r w:rsidR="00D22744">
              <w:rPr>
                <w:noProof/>
                <w:webHidden/>
              </w:rPr>
              <w:fldChar w:fldCharType="begin"/>
            </w:r>
            <w:r w:rsidR="00D22744">
              <w:rPr>
                <w:noProof/>
                <w:webHidden/>
              </w:rPr>
              <w:instrText xml:space="preserve"> PAGEREF _Toc497906158 \h </w:instrText>
            </w:r>
            <w:r w:rsidR="00D22744">
              <w:rPr>
                <w:noProof/>
                <w:webHidden/>
              </w:rPr>
            </w:r>
            <w:r w:rsidR="00D22744">
              <w:rPr>
                <w:noProof/>
                <w:webHidden/>
              </w:rPr>
              <w:fldChar w:fldCharType="separate"/>
            </w:r>
            <w:r w:rsidR="00E773D1">
              <w:rPr>
                <w:noProof/>
                <w:webHidden/>
              </w:rPr>
              <w:t>24</w:t>
            </w:r>
            <w:r w:rsidR="00D22744">
              <w:rPr>
                <w:noProof/>
                <w:webHidden/>
              </w:rPr>
              <w:fldChar w:fldCharType="end"/>
            </w:r>
          </w:hyperlink>
        </w:p>
        <w:p w14:paraId="5347024C" w14:textId="17D16D0A" w:rsidR="00D22744" w:rsidRDefault="00882434">
          <w:pPr>
            <w:pStyle w:val="Sisluet2"/>
            <w:rPr>
              <w:rFonts w:asciiTheme="minorHAnsi" w:eastAsiaTheme="minorEastAsia" w:hAnsiTheme="minorHAnsi" w:cstheme="minorBidi"/>
              <w:noProof/>
              <w:sz w:val="22"/>
              <w:lang w:eastAsia="fi-FI"/>
            </w:rPr>
          </w:pPr>
          <w:hyperlink w:anchor="_Toc497906159" w:history="1">
            <w:r w:rsidR="00D22744" w:rsidRPr="00821454">
              <w:rPr>
                <w:rStyle w:val="Hyperlinkki"/>
                <w:noProof/>
              </w:rPr>
              <w:t>8.4</w:t>
            </w:r>
            <w:r w:rsidR="00D22744">
              <w:rPr>
                <w:rFonts w:asciiTheme="minorHAnsi" w:eastAsiaTheme="minorEastAsia" w:hAnsiTheme="minorHAnsi" w:cstheme="minorBidi"/>
                <w:noProof/>
                <w:sz w:val="22"/>
                <w:lang w:eastAsia="fi-FI"/>
              </w:rPr>
              <w:tab/>
            </w:r>
            <w:r w:rsidR="00D22744" w:rsidRPr="00821454">
              <w:rPr>
                <w:rStyle w:val="Hyperlinkki"/>
                <w:noProof/>
              </w:rPr>
              <w:t>Perhehoidon asiakasmaksut</w:t>
            </w:r>
            <w:r w:rsidR="00D22744">
              <w:rPr>
                <w:noProof/>
                <w:webHidden/>
              </w:rPr>
              <w:tab/>
            </w:r>
            <w:r w:rsidR="00D22744">
              <w:rPr>
                <w:noProof/>
                <w:webHidden/>
              </w:rPr>
              <w:fldChar w:fldCharType="begin"/>
            </w:r>
            <w:r w:rsidR="00D22744">
              <w:rPr>
                <w:noProof/>
                <w:webHidden/>
              </w:rPr>
              <w:instrText xml:space="preserve"> PAGEREF _Toc497906159 \h </w:instrText>
            </w:r>
            <w:r w:rsidR="00D22744">
              <w:rPr>
                <w:noProof/>
                <w:webHidden/>
              </w:rPr>
            </w:r>
            <w:r w:rsidR="00D22744">
              <w:rPr>
                <w:noProof/>
                <w:webHidden/>
              </w:rPr>
              <w:fldChar w:fldCharType="separate"/>
            </w:r>
            <w:r w:rsidR="00E773D1">
              <w:rPr>
                <w:noProof/>
                <w:webHidden/>
              </w:rPr>
              <w:t>24</w:t>
            </w:r>
            <w:r w:rsidR="00D22744">
              <w:rPr>
                <w:noProof/>
                <w:webHidden/>
              </w:rPr>
              <w:fldChar w:fldCharType="end"/>
            </w:r>
          </w:hyperlink>
        </w:p>
        <w:p w14:paraId="66300635" w14:textId="224B02EC" w:rsidR="00D22744" w:rsidRDefault="00882434">
          <w:pPr>
            <w:pStyle w:val="Sisluet2"/>
            <w:rPr>
              <w:rFonts w:asciiTheme="minorHAnsi" w:eastAsiaTheme="minorEastAsia" w:hAnsiTheme="minorHAnsi" w:cstheme="minorBidi"/>
              <w:noProof/>
              <w:sz w:val="22"/>
              <w:lang w:eastAsia="fi-FI"/>
            </w:rPr>
          </w:pPr>
          <w:hyperlink w:anchor="_Toc497906160" w:history="1">
            <w:r w:rsidR="00D22744" w:rsidRPr="00821454">
              <w:rPr>
                <w:rStyle w:val="Hyperlinkki"/>
                <w:noProof/>
              </w:rPr>
              <w:t>8.5</w:t>
            </w:r>
            <w:r w:rsidR="00D22744">
              <w:rPr>
                <w:rFonts w:asciiTheme="minorHAnsi" w:eastAsiaTheme="minorEastAsia" w:hAnsiTheme="minorHAnsi" w:cstheme="minorBidi"/>
                <w:noProof/>
                <w:sz w:val="22"/>
                <w:lang w:eastAsia="fi-FI"/>
              </w:rPr>
              <w:tab/>
            </w:r>
            <w:r w:rsidR="00D22744" w:rsidRPr="00821454">
              <w:rPr>
                <w:rStyle w:val="Hyperlinkki"/>
                <w:noProof/>
              </w:rPr>
              <w:t>Perhehoidossa olevan ikäihmisen yksityis- ja käyttövarat</w:t>
            </w:r>
            <w:r w:rsidR="00D22744">
              <w:rPr>
                <w:noProof/>
                <w:webHidden/>
              </w:rPr>
              <w:tab/>
            </w:r>
            <w:r w:rsidR="00D22744">
              <w:rPr>
                <w:noProof/>
                <w:webHidden/>
              </w:rPr>
              <w:fldChar w:fldCharType="begin"/>
            </w:r>
            <w:r w:rsidR="00D22744">
              <w:rPr>
                <w:noProof/>
                <w:webHidden/>
              </w:rPr>
              <w:instrText xml:space="preserve"> PAGEREF _Toc497906160 \h </w:instrText>
            </w:r>
            <w:r w:rsidR="00D22744">
              <w:rPr>
                <w:noProof/>
                <w:webHidden/>
              </w:rPr>
            </w:r>
            <w:r w:rsidR="00D22744">
              <w:rPr>
                <w:noProof/>
                <w:webHidden/>
              </w:rPr>
              <w:fldChar w:fldCharType="separate"/>
            </w:r>
            <w:r w:rsidR="00E773D1">
              <w:rPr>
                <w:noProof/>
                <w:webHidden/>
              </w:rPr>
              <w:t>25</w:t>
            </w:r>
            <w:r w:rsidR="00D22744">
              <w:rPr>
                <w:noProof/>
                <w:webHidden/>
              </w:rPr>
              <w:fldChar w:fldCharType="end"/>
            </w:r>
          </w:hyperlink>
        </w:p>
        <w:p w14:paraId="5B6B0EF8" w14:textId="6FB22B75" w:rsidR="00D22744" w:rsidRDefault="00882434">
          <w:pPr>
            <w:pStyle w:val="Sisluet2"/>
            <w:rPr>
              <w:rFonts w:asciiTheme="minorHAnsi" w:eastAsiaTheme="minorEastAsia" w:hAnsiTheme="minorHAnsi" w:cstheme="minorBidi"/>
              <w:noProof/>
              <w:sz w:val="22"/>
              <w:lang w:eastAsia="fi-FI"/>
            </w:rPr>
          </w:pPr>
          <w:hyperlink w:anchor="_Toc497906161" w:history="1">
            <w:r w:rsidR="00D22744" w:rsidRPr="00821454">
              <w:rPr>
                <w:rStyle w:val="Hyperlinkki"/>
                <w:noProof/>
              </w:rPr>
              <w:t>8.6</w:t>
            </w:r>
            <w:r w:rsidR="00D22744">
              <w:rPr>
                <w:rFonts w:asciiTheme="minorHAnsi" w:eastAsiaTheme="minorEastAsia" w:hAnsiTheme="minorHAnsi" w:cstheme="minorBidi"/>
                <w:noProof/>
                <w:sz w:val="22"/>
                <w:lang w:eastAsia="fi-FI"/>
              </w:rPr>
              <w:tab/>
            </w:r>
            <w:r w:rsidR="00D22744" w:rsidRPr="00821454">
              <w:rPr>
                <w:rStyle w:val="Hyperlinkki"/>
                <w:noProof/>
              </w:rPr>
              <w:t>Perhehoidossa olevan ikäihmisen valitus- ja vaikutusmahdollisuudet</w:t>
            </w:r>
            <w:r w:rsidR="00D22744">
              <w:rPr>
                <w:noProof/>
                <w:webHidden/>
              </w:rPr>
              <w:tab/>
            </w:r>
            <w:r w:rsidR="00D22744">
              <w:rPr>
                <w:noProof/>
                <w:webHidden/>
              </w:rPr>
              <w:fldChar w:fldCharType="begin"/>
            </w:r>
            <w:r w:rsidR="00D22744">
              <w:rPr>
                <w:noProof/>
                <w:webHidden/>
              </w:rPr>
              <w:instrText xml:space="preserve"> PAGEREF _Toc497906161 \h </w:instrText>
            </w:r>
            <w:r w:rsidR="00D22744">
              <w:rPr>
                <w:noProof/>
                <w:webHidden/>
              </w:rPr>
            </w:r>
            <w:r w:rsidR="00D22744">
              <w:rPr>
                <w:noProof/>
                <w:webHidden/>
              </w:rPr>
              <w:fldChar w:fldCharType="separate"/>
            </w:r>
            <w:r w:rsidR="00E773D1">
              <w:rPr>
                <w:noProof/>
                <w:webHidden/>
              </w:rPr>
              <w:t>26</w:t>
            </w:r>
            <w:r w:rsidR="00D22744">
              <w:rPr>
                <w:noProof/>
                <w:webHidden/>
              </w:rPr>
              <w:fldChar w:fldCharType="end"/>
            </w:r>
          </w:hyperlink>
        </w:p>
        <w:p w14:paraId="352A39A1" w14:textId="04BA3DE2" w:rsidR="00D22744" w:rsidRDefault="00882434">
          <w:pPr>
            <w:pStyle w:val="Sisluet2"/>
            <w:rPr>
              <w:rFonts w:asciiTheme="minorHAnsi" w:eastAsiaTheme="minorEastAsia" w:hAnsiTheme="minorHAnsi" w:cstheme="minorBidi"/>
              <w:noProof/>
              <w:sz w:val="22"/>
              <w:lang w:eastAsia="fi-FI"/>
            </w:rPr>
          </w:pPr>
          <w:hyperlink w:anchor="_Toc497906162" w:history="1">
            <w:r w:rsidR="00D22744" w:rsidRPr="00821454">
              <w:rPr>
                <w:rStyle w:val="Hyperlinkki"/>
                <w:noProof/>
              </w:rPr>
              <w:t>8.7</w:t>
            </w:r>
            <w:r w:rsidR="00D22744">
              <w:rPr>
                <w:rFonts w:asciiTheme="minorHAnsi" w:eastAsiaTheme="minorEastAsia" w:hAnsiTheme="minorHAnsi" w:cstheme="minorBidi"/>
                <w:noProof/>
                <w:sz w:val="22"/>
                <w:lang w:eastAsia="fi-FI"/>
              </w:rPr>
              <w:tab/>
            </w:r>
            <w:r w:rsidR="00D22744" w:rsidRPr="00821454">
              <w:rPr>
                <w:rStyle w:val="Hyperlinkki"/>
                <w:noProof/>
              </w:rPr>
              <w:t>Ikäihmisen kuolema perhekodissa</w:t>
            </w:r>
            <w:r w:rsidR="00D22744">
              <w:rPr>
                <w:noProof/>
                <w:webHidden/>
              </w:rPr>
              <w:tab/>
            </w:r>
            <w:r w:rsidR="00D22744">
              <w:rPr>
                <w:noProof/>
                <w:webHidden/>
              </w:rPr>
              <w:fldChar w:fldCharType="begin"/>
            </w:r>
            <w:r w:rsidR="00D22744">
              <w:rPr>
                <w:noProof/>
                <w:webHidden/>
              </w:rPr>
              <w:instrText xml:space="preserve"> PAGEREF _Toc497906162 \h </w:instrText>
            </w:r>
            <w:r w:rsidR="00D22744">
              <w:rPr>
                <w:noProof/>
                <w:webHidden/>
              </w:rPr>
            </w:r>
            <w:r w:rsidR="00D22744">
              <w:rPr>
                <w:noProof/>
                <w:webHidden/>
              </w:rPr>
              <w:fldChar w:fldCharType="separate"/>
            </w:r>
            <w:r w:rsidR="00E773D1">
              <w:rPr>
                <w:noProof/>
                <w:webHidden/>
              </w:rPr>
              <w:t>26</w:t>
            </w:r>
            <w:r w:rsidR="00D22744">
              <w:rPr>
                <w:noProof/>
                <w:webHidden/>
              </w:rPr>
              <w:fldChar w:fldCharType="end"/>
            </w:r>
          </w:hyperlink>
        </w:p>
        <w:p w14:paraId="2FF1A0CB" w14:textId="2958A07E" w:rsidR="00D22744" w:rsidRDefault="00882434">
          <w:pPr>
            <w:pStyle w:val="Sisluet1"/>
            <w:rPr>
              <w:rFonts w:asciiTheme="minorHAnsi" w:eastAsiaTheme="minorEastAsia" w:hAnsiTheme="minorHAnsi" w:cstheme="minorBidi"/>
              <w:noProof/>
              <w:sz w:val="22"/>
              <w:lang w:eastAsia="fi-FI"/>
            </w:rPr>
          </w:pPr>
          <w:hyperlink w:anchor="_Toc497906163" w:history="1">
            <w:r w:rsidR="00D22744" w:rsidRPr="00821454">
              <w:rPr>
                <w:rStyle w:val="Hyperlinkki"/>
                <w:noProof/>
              </w:rPr>
              <w:t>9</w:t>
            </w:r>
            <w:r w:rsidR="00D22744">
              <w:rPr>
                <w:rFonts w:asciiTheme="minorHAnsi" w:eastAsiaTheme="minorEastAsia" w:hAnsiTheme="minorHAnsi" w:cstheme="minorBidi"/>
                <w:noProof/>
                <w:sz w:val="22"/>
                <w:lang w:eastAsia="fi-FI"/>
              </w:rPr>
              <w:tab/>
            </w:r>
            <w:r w:rsidR="00D22744" w:rsidRPr="00821454">
              <w:rPr>
                <w:rStyle w:val="Hyperlinkki"/>
                <w:noProof/>
              </w:rPr>
              <w:t>Perhehoitajan oikeudet ja velvollisuudet</w:t>
            </w:r>
            <w:r w:rsidR="00D22744">
              <w:rPr>
                <w:noProof/>
                <w:webHidden/>
              </w:rPr>
              <w:tab/>
            </w:r>
            <w:r w:rsidR="00D22744">
              <w:rPr>
                <w:noProof/>
                <w:webHidden/>
              </w:rPr>
              <w:fldChar w:fldCharType="begin"/>
            </w:r>
            <w:r w:rsidR="00D22744">
              <w:rPr>
                <w:noProof/>
                <w:webHidden/>
              </w:rPr>
              <w:instrText xml:space="preserve"> PAGEREF _Toc497906163 \h </w:instrText>
            </w:r>
            <w:r w:rsidR="00D22744">
              <w:rPr>
                <w:noProof/>
                <w:webHidden/>
              </w:rPr>
            </w:r>
            <w:r w:rsidR="00D22744">
              <w:rPr>
                <w:noProof/>
                <w:webHidden/>
              </w:rPr>
              <w:fldChar w:fldCharType="separate"/>
            </w:r>
            <w:r w:rsidR="00E773D1">
              <w:rPr>
                <w:noProof/>
                <w:webHidden/>
              </w:rPr>
              <w:t>26</w:t>
            </w:r>
            <w:r w:rsidR="00D22744">
              <w:rPr>
                <w:noProof/>
                <w:webHidden/>
              </w:rPr>
              <w:fldChar w:fldCharType="end"/>
            </w:r>
          </w:hyperlink>
        </w:p>
        <w:p w14:paraId="63B25446" w14:textId="4DA1CE1D" w:rsidR="00D22744" w:rsidRDefault="00882434">
          <w:pPr>
            <w:pStyle w:val="Sisluet2"/>
            <w:rPr>
              <w:rFonts w:asciiTheme="minorHAnsi" w:eastAsiaTheme="minorEastAsia" w:hAnsiTheme="minorHAnsi" w:cstheme="minorBidi"/>
              <w:noProof/>
              <w:sz w:val="22"/>
              <w:lang w:eastAsia="fi-FI"/>
            </w:rPr>
          </w:pPr>
          <w:hyperlink w:anchor="_Toc497906164" w:history="1">
            <w:r w:rsidR="00D22744" w:rsidRPr="00821454">
              <w:rPr>
                <w:rStyle w:val="Hyperlinkki"/>
                <w:noProof/>
              </w:rPr>
              <w:t>9.1</w:t>
            </w:r>
            <w:r w:rsidR="00D22744">
              <w:rPr>
                <w:rFonts w:asciiTheme="minorHAnsi" w:eastAsiaTheme="minorEastAsia" w:hAnsiTheme="minorHAnsi" w:cstheme="minorBidi"/>
                <w:noProof/>
                <w:sz w:val="22"/>
                <w:lang w:eastAsia="fi-FI"/>
              </w:rPr>
              <w:tab/>
            </w:r>
            <w:r w:rsidR="00D22744" w:rsidRPr="00821454">
              <w:rPr>
                <w:rStyle w:val="Hyperlinkki"/>
                <w:noProof/>
              </w:rPr>
              <w:t>Tietojensaantioikeus ja tietojen säilytys</w:t>
            </w:r>
            <w:r w:rsidR="00D22744">
              <w:rPr>
                <w:noProof/>
                <w:webHidden/>
              </w:rPr>
              <w:tab/>
            </w:r>
            <w:r w:rsidR="00D22744">
              <w:rPr>
                <w:noProof/>
                <w:webHidden/>
              </w:rPr>
              <w:fldChar w:fldCharType="begin"/>
            </w:r>
            <w:r w:rsidR="00D22744">
              <w:rPr>
                <w:noProof/>
                <w:webHidden/>
              </w:rPr>
              <w:instrText xml:space="preserve"> PAGEREF _Toc497906164 \h </w:instrText>
            </w:r>
            <w:r w:rsidR="00D22744">
              <w:rPr>
                <w:noProof/>
                <w:webHidden/>
              </w:rPr>
            </w:r>
            <w:r w:rsidR="00D22744">
              <w:rPr>
                <w:noProof/>
                <w:webHidden/>
              </w:rPr>
              <w:fldChar w:fldCharType="separate"/>
            </w:r>
            <w:r w:rsidR="00E773D1">
              <w:rPr>
                <w:noProof/>
                <w:webHidden/>
              </w:rPr>
              <w:t>27</w:t>
            </w:r>
            <w:r w:rsidR="00D22744">
              <w:rPr>
                <w:noProof/>
                <w:webHidden/>
              </w:rPr>
              <w:fldChar w:fldCharType="end"/>
            </w:r>
          </w:hyperlink>
        </w:p>
        <w:p w14:paraId="4B57FB0A" w14:textId="49759522" w:rsidR="00D22744" w:rsidRDefault="00882434">
          <w:pPr>
            <w:pStyle w:val="Sisluet2"/>
            <w:rPr>
              <w:rFonts w:asciiTheme="minorHAnsi" w:eastAsiaTheme="minorEastAsia" w:hAnsiTheme="minorHAnsi" w:cstheme="minorBidi"/>
              <w:noProof/>
              <w:sz w:val="22"/>
              <w:lang w:eastAsia="fi-FI"/>
            </w:rPr>
          </w:pPr>
          <w:hyperlink w:anchor="_Toc497906165" w:history="1">
            <w:r w:rsidR="00D22744" w:rsidRPr="00821454">
              <w:rPr>
                <w:rStyle w:val="Hyperlinkki"/>
                <w:noProof/>
              </w:rPr>
              <w:t>9.2</w:t>
            </w:r>
            <w:r w:rsidR="00D22744">
              <w:rPr>
                <w:rFonts w:asciiTheme="minorHAnsi" w:eastAsiaTheme="minorEastAsia" w:hAnsiTheme="minorHAnsi" w:cstheme="minorBidi"/>
                <w:noProof/>
                <w:sz w:val="22"/>
                <w:lang w:eastAsia="fi-FI"/>
              </w:rPr>
              <w:tab/>
            </w:r>
            <w:r w:rsidR="00D22744" w:rsidRPr="00821454">
              <w:rPr>
                <w:rStyle w:val="Hyperlinkki"/>
                <w:noProof/>
              </w:rPr>
              <w:t>Salassapito- ja vaitiolovelvollisuus</w:t>
            </w:r>
            <w:r w:rsidR="00D22744">
              <w:rPr>
                <w:noProof/>
                <w:webHidden/>
              </w:rPr>
              <w:tab/>
            </w:r>
            <w:r w:rsidR="00D22744">
              <w:rPr>
                <w:noProof/>
                <w:webHidden/>
              </w:rPr>
              <w:fldChar w:fldCharType="begin"/>
            </w:r>
            <w:r w:rsidR="00D22744">
              <w:rPr>
                <w:noProof/>
                <w:webHidden/>
              </w:rPr>
              <w:instrText xml:space="preserve"> PAGEREF _Toc497906165 \h </w:instrText>
            </w:r>
            <w:r w:rsidR="00D22744">
              <w:rPr>
                <w:noProof/>
                <w:webHidden/>
              </w:rPr>
            </w:r>
            <w:r w:rsidR="00D22744">
              <w:rPr>
                <w:noProof/>
                <w:webHidden/>
              </w:rPr>
              <w:fldChar w:fldCharType="separate"/>
            </w:r>
            <w:r w:rsidR="00E773D1">
              <w:rPr>
                <w:noProof/>
                <w:webHidden/>
              </w:rPr>
              <w:t>27</w:t>
            </w:r>
            <w:r w:rsidR="00D22744">
              <w:rPr>
                <w:noProof/>
                <w:webHidden/>
              </w:rPr>
              <w:fldChar w:fldCharType="end"/>
            </w:r>
          </w:hyperlink>
        </w:p>
        <w:p w14:paraId="094680E8" w14:textId="5FC406AD" w:rsidR="00D22744" w:rsidRDefault="00882434">
          <w:pPr>
            <w:pStyle w:val="Sisluet2"/>
            <w:rPr>
              <w:rFonts w:asciiTheme="minorHAnsi" w:eastAsiaTheme="minorEastAsia" w:hAnsiTheme="minorHAnsi" w:cstheme="minorBidi"/>
              <w:noProof/>
              <w:sz w:val="22"/>
              <w:lang w:eastAsia="fi-FI"/>
            </w:rPr>
          </w:pPr>
          <w:hyperlink w:anchor="_Toc497906166" w:history="1">
            <w:r w:rsidR="00D22744" w:rsidRPr="00821454">
              <w:rPr>
                <w:rStyle w:val="Hyperlinkki"/>
                <w:noProof/>
              </w:rPr>
              <w:t>9.3</w:t>
            </w:r>
            <w:r w:rsidR="00D22744">
              <w:rPr>
                <w:rFonts w:asciiTheme="minorHAnsi" w:eastAsiaTheme="minorEastAsia" w:hAnsiTheme="minorHAnsi" w:cstheme="minorBidi"/>
                <w:noProof/>
                <w:sz w:val="22"/>
                <w:lang w:eastAsia="fi-FI"/>
              </w:rPr>
              <w:tab/>
            </w:r>
            <w:r w:rsidR="00D22744" w:rsidRPr="00821454">
              <w:rPr>
                <w:rStyle w:val="Hyperlinkki"/>
                <w:noProof/>
              </w:rPr>
              <w:t>Perhehoitajan ilmoittamisvelvollisuus</w:t>
            </w:r>
            <w:r w:rsidR="00D22744">
              <w:rPr>
                <w:noProof/>
                <w:webHidden/>
              </w:rPr>
              <w:tab/>
            </w:r>
            <w:r w:rsidR="00D22744">
              <w:rPr>
                <w:noProof/>
                <w:webHidden/>
              </w:rPr>
              <w:fldChar w:fldCharType="begin"/>
            </w:r>
            <w:r w:rsidR="00D22744">
              <w:rPr>
                <w:noProof/>
                <w:webHidden/>
              </w:rPr>
              <w:instrText xml:space="preserve"> PAGEREF _Toc497906166 \h </w:instrText>
            </w:r>
            <w:r w:rsidR="00D22744">
              <w:rPr>
                <w:noProof/>
                <w:webHidden/>
              </w:rPr>
            </w:r>
            <w:r w:rsidR="00D22744">
              <w:rPr>
                <w:noProof/>
                <w:webHidden/>
              </w:rPr>
              <w:fldChar w:fldCharType="separate"/>
            </w:r>
            <w:r w:rsidR="00E773D1">
              <w:rPr>
                <w:noProof/>
                <w:webHidden/>
              </w:rPr>
              <w:t>27</w:t>
            </w:r>
            <w:r w:rsidR="00D22744">
              <w:rPr>
                <w:noProof/>
                <w:webHidden/>
              </w:rPr>
              <w:fldChar w:fldCharType="end"/>
            </w:r>
          </w:hyperlink>
        </w:p>
        <w:p w14:paraId="70CC08B0" w14:textId="080CA6AA" w:rsidR="00D22744" w:rsidRDefault="00882434">
          <w:pPr>
            <w:pStyle w:val="Sisluet1"/>
            <w:rPr>
              <w:rFonts w:asciiTheme="minorHAnsi" w:eastAsiaTheme="minorEastAsia" w:hAnsiTheme="minorHAnsi" w:cstheme="minorBidi"/>
              <w:noProof/>
              <w:sz w:val="22"/>
              <w:lang w:eastAsia="fi-FI"/>
            </w:rPr>
          </w:pPr>
          <w:hyperlink w:anchor="_Toc497906167" w:history="1">
            <w:r w:rsidR="00D22744" w:rsidRPr="00821454">
              <w:rPr>
                <w:rStyle w:val="Hyperlinkki"/>
                <w:noProof/>
              </w:rPr>
              <w:t>10</w:t>
            </w:r>
            <w:r w:rsidR="00D22744">
              <w:rPr>
                <w:rFonts w:asciiTheme="minorHAnsi" w:eastAsiaTheme="minorEastAsia" w:hAnsiTheme="minorHAnsi" w:cstheme="minorBidi"/>
                <w:noProof/>
                <w:sz w:val="22"/>
                <w:lang w:eastAsia="fi-FI"/>
              </w:rPr>
              <w:tab/>
            </w:r>
            <w:r w:rsidR="00D22744" w:rsidRPr="00F94BA8">
              <w:rPr>
                <w:rStyle w:val="Hyperlinkki"/>
                <w:noProof/>
                <w:color w:val="auto"/>
              </w:rPr>
              <w:t>Kun</w:t>
            </w:r>
            <w:r w:rsidR="00B70AED" w:rsidRPr="00F94BA8">
              <w:rPr>
                <w:rStyle w:val="Hyperlinkki"/>
                <w:noProof/>
                <w:color w:val="auto"/>
              </w:rPr>
              <w:t>nan</w:t>
            </w:r>
            <w:r w:rsidR="00D22744" w:rsidRPr="00821454">
              <w:rPr>
                <w:rStyle w:val="Hyperlinkki"/>
                <w:noProof/>
              </w:rPr>
              <w:t xml:space="preserve"> oikeudet ja velvollisuudet</w:t>
            </w:r>
            <w:r w:rsidR="00D22744">
              <w:rPr>
                <w:noProof/>
                <w:webHidden/>
              </w:rPr>
              <w:tab/>
            </w:r>
            <w:r w:rsidR="00D22744">
              <w:rPr>
                <w:noProof/>
                <w:webHidden/>
              </w:rPr>
              <w:fldChar w:fldCharType="begin"/>
            </w:r>
            <w:r w:rsidR="00D22744">
              <w:rPr>
                <w:noProof/>
                <w:webHidden/>
              </w:rPr>
              <w:instrText xml:space="preserve"> PAGEREF _Toc497906167 \h </w:instrText>
            </w:r>
            <w:r w:rsidR="00D22744">
              <w:rPr>
                <w:noProof/>
                <w:webHidden/>
              </w:rPr>
            </w:r>
            <w:r w:rsidR="00D22744">
              <w:rPr>
                <w:noProof/>
                <w:webHidden/>
              </w:rPr>
              <w:fldChar w:fldCharType="separate"/>
            </w:r>
            <w:r w:rsidR="00E773D1">
              <w:rPr>
                <w:noProof/>
                <w:webHidden/>
              </w:rPr>
              <w:t>28</w:t>
            </w:r>
            <w:r w:rsidR="00D22744">
              <w:rPr>
                <w:noProof/>
                <w:webHidden/>
              </w:rPr>
              <w:fldChar w:fldCharType="end"/>
            </w:r>
          </w:hyperlink>
        </w:p>
        <w:p w14:paraId="5E7641EB" w14:textId="5EBAEFE8" w:rsidR="00D22744" w:rsidRDefault="00882434">
          <w:pPr>
            <w:pStyle w:val="Sisluet1"/>
            <w:rPr>
              <w:rFonts w:asciiTheme="minorHAnsi" w:eastAsiaTheme="minorEastAsia" w:hAnsiTheme="minorHAnsi" w:cstheme="minorBidi"/>
              <w:noProof/>
              <w:sz w:val="22"/>
              <w:lang w:eastAsia="fi-FI"/>
            </w:rPr>
          </w:pPr>
          <w:hyperlink w:anchor="_Toc497906168" w:history="1">
            <w:r w:rsidR="00D22744" w:rsidRPr="00821454">
              <w:rPr>
                <w:rStyle w:val="Hyperlinkki"/>
                <w:noProof/>
              </w:rPr>
              <w:t>11</w:t>
            </w:r>
            <w:r w:rsidR="00D22744">
              <w:rPr>
                <w:rFonts w:asciiTheme="minorHAnsi" w:eastAsiaTheme="minorEastAsia" w:hAnsiTheme="minorHAnsi" w:cstheme="minorBidi"/>
                <w:noProof/>
                <w:sz w:val="22"/>
                <w:lang w:eastAsia="fi-FI"/>
              </w:rPr>
              <w:tab/>
            </w:r>
            <w:r w:rsidR="00D22744" w:rsidRPr="00821454">
              <w:rPr>
                <w:rStyle w:val="Hyperlinkki"/>
                <w:noProof/>
              </w:rPr>
              <w:t>Perhehoidon valvonta</w:t>
            </w:r>
            <w:r w:rsidR="00D22744">
              <w:rPr>
                <w:noProof/>
                <w:webHidden/>
              </w:rPr>
              <w:tab/>
            </w:r>
            <w:r w:rsidR="00D22744">
              <w:rPr>
                <w:noProof/>
                <w:webHidden/>
              </w:rPr>
              <w:fldChar w:fldCharType="begin"/>
            </w:r>
            <w:r w:rsidR="00D22744">
              <w:rPr>
                <w:noProof/>
                <w:webHidden/>
              </w:rPr>
              <w:instrText xml:space="preserve"> PAGEREF _Toc497906168 \h </w:instrText>
            </w:r>
            <w:r w:rsidR="00D22744">
              <w:rPr>
                <w:noProof/>
                <w:webHidden/>
              </w:rPr>
            </w:r>
            <w:r w:rsidR="00D22744">
              <w:rPr>
                <w:noProof/>
                <w:webHidden/>
              </w:rPr>
              <w:fldChar w:fldCharType="separate"/>
            </w:r>
            <w:r w:rsidR="00E773D1">
              <w:rPr>
                <w:noProof/>
                <w:webHidden/>
              </w:rPr>
              <w:t>28</w:t>
            </w:r>
            <w:r w:rsidR="00D22744">
              <w:rPr>
                <w:noProof/>
                <w:webHidden/>
              </w:rPr>
              <w:fldChar w:fldCharType="end"/>
            </w:r>
          </w:hyperlink>
        </w:p>
        <w:p w14:paraId="79CBC97B" w14:textId="4AF7CCC9" w:rsidR="00D22744" w:rsidRDefault="00882434">
          <w:pPr>
            <w:pStyle w:val="Sisluet1"/>
            <w:rPr>
              <w:rFonts w:asciiTheme="minorHAnsi" w:eastAsiaTheme="minorEastAsia" w:hAnsiTheme="minorHAnsi" w:cstheme="minorBidi"/>
              <w:noProof/>
              <w:sz w:val="22"/>
              <w:lang w:eastAsia="fi-FI"/>
            </w:rPr>
          </w:pPr>
          <w:hyperlink w:anchor="_Toc497906169" w:history="1">
            <w:r w:rsidR="00D22744" w:rsidRPr="00821454">
              <w:rPr>
                <w:rStyle w:val="Hyperlinkki"/>
                <w:noProof/>
              </w:rPr>
              <w:t>12</w:t>
            </w:r>
            <w:r w:rsidR="00D22744">
              <w:rPr>
                <w:rFonts w:asciiTheme="minorHAnsi" w:eastAsiaTheme="minorEastAsia" w:hAnsiTheme="minorHAnsi" w:cstheme="minorBidi"/>
                <w:noProof/>
                <w:sz w:val="22"/>
                <w:lang w:eastAsia="fi-FI"/>
              </w:rPr>
              <w:tab/>
            </w:r>
            <w:r w:rsidR="00D22744" w:rsidRPr="00821454">
              <w:rPr>
                <w:rStyle w:val="Hyperlinkki"/>
                <w:noProof/>
              </w:rPr>
              <w:t>Perhehoidon yhteystiedot</w:t>
            </w:r>
            <w:r w:rsidR="00D22744">
              <w:rPr>
                <w:noProof/>
                <w:webHidden/>
              </w:rPr>
              <w:tab/>
            </w:r>
            <w:r w:rsidR="00D22744">
              <w:rPr>
                <w:noProof/>
                <w:webHidden/>
              </w:rPr>
              <w:fldChar w:fldCharType="begin"/>
            </w:r>
            <w:r w:rsidR="00D22744">
              <w:rPr>
                <w:noProof/>
                <w:webHidden/>
              </w:rPr>
              <w:instrText xml:space="preserve"> PAGEREF _Toc497906169 \h </w:instrText>
            </w:r>
            <w:r w:rsidR="00D22744">
              <w:rPr>
                <w:noProof/>
                <w:webHidden/>
              </w:rPr>
            </w:r>
            <w:r w:rsidR="00D22744">
              <w:rPr>
                <w:noProof/>
                <w:webHidden/>
              </w:rPr>
              <w:fldChar w:fldCharType="separate"/>
            </w:r>
            <w:r w:rsidR="00E773D1">
              <w:rPr>
                <w:noProof/>
                <w:webHidden/>
              </w:rPr>
              <w:t>29</w:t>
            </w:r>
            <w:r w:rsidR="00D22744">
              <w:rPr>
                <w:noProof/>
                <w:webHidden/>
              </w:rPr>
              <w:fldChar w:fldCharType="end"/>
            </w:r>
          </w:hyperlink>
        </w:p>
        <w:p w14:paraId="1ABDB01C" w14:textId="77777777" w:rsidR="004C2031" w:rsidRPr="00CE5CC4" w:rsidRDefault="004C2031">
          <w:r>
            <w:rPr>
              <w:b/>
              <w:bCs/>
            </w:rPr>
            <w:fldChar w:fldCharType="end"/>
          </w:r>
          <w:r w:rsidR="00CE5CC4" w:rsidRPr="00CE5CC4">
            <w:rPr>
              <w:bCs/>
            </w:rPr>
            <w:t xml:space="preserve">       </w:t>
          </w:r>
        </w:p>
      </w:sdtContent>
    </w:sdt>
    <w:p w14:paraId="7A19DD83" w14:textId="77777777" w:rsidR="008F7A9C" w:rsidRDefault="008F7A9C">
      <w:pPr>
        <w:jc w:val="left"/>
        <w:rPr>
          <w:rFonts w:eastAsiaTheme="majorEastAsia" w:cstheme="majorBidi"/>
          <w:b/>
          <w:bCs/>
          <w:color w:val="365F91" w:themeColor="accent1" w:themeShade="BF"/>
          <w:sz w:val="28"/>
          <w:szCs w:val="28"/>
        </w:rPr>
      </w:pPr>
      <w:r>
        <w:br w:type="page"/>
      </w:r>
    </w:p>
    <w:p w14:paraId="4D53E566" w14:textId="77777777" w:rsidR="00393581" w:rsidRPr="00BD7A9A" w:rsidRDefault="00393581" w:rsidP="00371FB7">
      <w:pPr>
        <w:pStyle w:val="Otsikko1"/>
      </w:pPr>
      <w:bookmarkStart w:id="1" w:name="_Toc497906123"/>
      <w:r w:rsidRPr="00BD7A9A">
        <w:lastRenderedPageBreak/>
        <w:t>Johdanto</w:t>
      </w:r>
      <w:bookmarkEnd w:id="1"/>
    </w:p>
    <w:p w14:paraId="269448CE" w14:textId="77777777" w:rsidR="00393581" w:rsidRDefault="00393581" w:rsidP="00371FB7"/>
    <w:p w14:paraId="21B9DD01" w14:textId="041EACDD" w:rsidR="001938B1" w:rsidRPr="004C5557" w:rsidRDefault="004C5557" w:rsidP="00371FB7">
      <w:pPr>
        <w:rPr>
          <w:sz w:val="22"/>
        </w:rPr>
      </w:pPr>
      <w:r w:rsidRPr="004C5557">
        <w:rPr>
          <w:sz w:val="22"/>
        </w:rPr>
        <w:t xml:space="preserve">Tämä </w:t>
      </w:r>
      <w:r w:rsidR="00B70AED">
        <w:rPr>
          <w:sz w:val="22"/>
        </w:rPr>
        <w:t>t</w:t>
      </w:r>
      <w:r w:rsidRPr="004C5557">
        <w:rPr>
          <w:sz w:val="22"/>
        </w:rPr>
        <w:t>oimintaohje</w:t>
      </w:r>
      <w:r w:rsidR="00953387">
        <w:rPr>
          <w:sz w:val="22"/>
        </w:rPr>
        <w:t>/sääntökirja</w:t>
      </w:r>
      <w:r w:rsidRPr="004C5557">
        <w:rPr>
          <w:sz w:val="22"/>
        </w:rPr>
        <w:t xml:space="preserve"> </w:t>
      </w:r>
      <w:r w:rsidR="001938B1" w:rsidRPr="004C5557">
        <w:rPr>
          <w:sz w:val="22"/>
        </w:rPr>
        <w:t xml:space="preserve">sisältää tietoa </w:t>
      </w:r>
      <w:r w:rsidR="004306E5" w:rsidRPr="004C5557">
        <w:rPr>
          <w:sz w:val="22"/>
        </w:rPr>
        <w:t xml:space="preserve">siitä, miten </w:t>
      </w:r>
      <w:r w:rsidR="002C6595" w:rsidRPr="004C5557">
        <w:rPr>
          <w:sz w:val="22"/>
        </w:rPr>
        <w:t>kunta</w:t>
      </w:r>
      <w:r w:rsidR="001938B1" w:rsidRPr="004C5557">
        <w:rPr>
          <w:sz w:val="22"/>
        </w:rPr>
        <w:t xml:space="preserve"> järjestää, tuottaa ja toteuttaa perhehoitoa</w:t>
      </w:r>
      <w:r w:rsidR="00E26270">
        <w:rPr>
          <w:sz w:val="22"/>
        </w:rPr>
        <w:t xml:space="preserve"> ikäihmisille perhekodissa tai asiakkaan omassa kodissa</w:t>
      </w:r>
      <w:r w:rsidR="001938B1" w:rsidRPr="004C5557">
        <w:rPr>
          <w:sz w:val="22"/>
        </w:rPr>
        <w:t>.</w:t>
      </w:r>
      <w:r w:rsidR="00247432">
        <w:rPr>
          <w:sz w:val="22"/>
        </w:rPr>
        <w:t xml:space="preserve"> Toimintaohjeessa kuvataan perhehoidon keskeiset käsitteet, </w:t>
      </w:r>
      <w:r w:rsidR="001938B1" w:rsidRPr="004C5557">
        <w:rPr>
          <w:sz w:val="22"/>
        </w:rPr>
        <w:t>per</w:t>
      </w:r>
      <w:r w:rsidR="00247432">
        <w:rPr>
          <w:sz w:val="22"/>
        </w:rPr>
        <w:t>hehoidon toteutusta, korvauksiin liittyviä periaatteita, perhehoitajan asemaa</w:t>
      </w:r>
      <w:r w:rsidR="001938B1" w:rsidRPr="004C5557">
        <w:rPr>
          <w:sz w:val="22"/>
        </w:rPr>
        <w:t xml:space="preserve"> ja </w:t>
      </w:r>
      <w:r w:rsidR="00247432">
        <w:rPr>
          <w:sz w:val="22"/>
        </w:rPr>
        <w:t>tuen</w:t>
      </w:r>
      <w:r w:rsidR="001938B1" w:rsidRPr="004C5557">
        <w:rPr>
          <w:sz w:val="22"/>
        </w:rPr>
        <w:t xml:space="preserve"> muotoja ja niiden toteutusta.</w:t>
      </w:r>
      <w:r w:rsidR="001C16D6" w:rsidRPr="004C5557">
        <w:rPr>
          <w:sz w:val="22"/>
        </w:rPr>
        <w:t xml:space="preserve"> </w:t>
      </w:r>
    </w:p>
    <w:p w14:paraId="726044DB" w14:textId="61CF13E2" w:rsidR="004306E5" w:rsidRPr="004C5557" w:rsidRDefault="004C5557" w:rsidP="00371FB7">
      <w:pPr>
        <w:rPr>
          <w:sz w:val="22"/>
        </w:rPr>
      </w:pPr>
      <w:r w:rsidRPr="004C5557">
        <w:rPr>
          <w:sz w:val="22"/>
        </w:rPr>
        <w:t>Toimintaohjetta</w:t>
      </w:r>
      <w:r w:rsidR="004306E5" w:rsidRPr="004C5557">
        <w:rPr>
          <w:sz w:val="22"/>
        </w:rPr>
        <w:t xml:space="preserve"> päivitetään perhehoidon </w:t>
      </w:r>
      <w:r w:rsidR="00953387">
        <w:rPr>
          <w:sz w:val="22"/>
        </w:rPr>
        <w:t>yhdyshenkilö</w:t>
      </w:r>
      <w:r w:rsidR="00371FB7">
        <w:rPr>
          <w:sz w:val="22"/>
        </w:rPr>
        <w:t>n</w:t>
      </w:r>
      <w:r w:rsidR="004306E5" w:rsidRPr="004C5557">
        <w:rPr>
          <w:sz w:val="22"/>
        </w:rPr>
        <w:t xml:space="preserve"> toimesta vuosittain huomioiden muun muassa indeksikorotukset perhehoidon palkkioihin, kulukorvauksiin ja asiakasmaksuihin. Muita muutoksia </w:t>
      </w:r>
      <w:r w:rsidRPr="004C5557">
        <w:rPr>
          <w:sz w:val="22"/>
        </w:rPr>
        <w:t>toimintaohjeeseen</w:t>
      </w:r>
      <w:r w:rsidR="004306E5" w:rsidRPr="004C5557">
        <w:rPr>
          <w:sz w:val="22"/>
        </w:rPr>
        <w:t xml:space="preserve"> tekee tarvittaessa</w:t>
      </w:r>
      <w:r w:rsidR="00953387">
        <w:rPr>
          <w:sz w:val="22"/>
        </w:rPr>
        <w:t xml:space="preserve"> kunnan</w:t>
      </w:r>
      <w:r w:rsidR="004306E5" w:rsidRPr="004C5557">
        <w:rPr>
          <w:sz w:val="22"/>
        </w:rPr>
        <w:t xml:space="preserve"> perhehoidon työryhmä, jossa on mukana perhehoitajien edustaja. Tämän työryhmän te</w:t>
      </w:r>
      <w:r w:rsidR="002C6595" w:rsidRPr="004C5557">
        <w:rPr>
          <w:sz w:val="22"/>
        </w:rPr>
        <w:t xml:space="preserve">kemät muutokset </w:t>
      </w:r>
      <w:proofErr w:type="gramStart"/>
      <w:r w:rsidR="002C6595" w:rsidRPr="004C5557">
        <w:rPr>
          <w:sz w:val="22"/>
        </w:rPr>
        <w:t>hyväksyy</w:t>
      </w:r>
      <w:proofErr w:type="gramEnd"/>
      <w:r w:rsidR="00371FB7">
        <w:rPr>
          <w:sz w:val="22"/>
        </w:rPr>
        <w:t xml:space="preserve"> Posion</w:t>
      </w:r>
      <w:r w:rsidR="002C6595" w:rsidRPr="004C5557">
        <w:rPr>
          <w:sz w:val="22"/>
        </w:rPr>
        <w:t xml:space="preserve"> kunnan</w:t>
      </w:r>
      <w:r w:rsidR="004306E5" w:rsidRPr="00953387">
        <w:rPr>
          <w:sz w:val="22"/>
        </w:rPr>
        <w:t xml:space="preserve"> </w:t>
      </w:r>
      <w:r w:rsidR="00953387" w:rsidRPr="00953387">
        <w:rPr>
          <w:sz w:val="22"/>
        </w:rPr>
        <w:t>hyvinvointilautakunta</w:t>
      </w:r>
      <w:r w:rsidR="004306E5" w:rsidRPr="00B70AED">
        <w:rPr>
          <w:color w:val="FF0000"/>
          <w:sz w:val="22"/>
        </w:rPr>
        <w:t>.</w:t>
      </w:r>
      <w:r w:rsidR="009A1602" w:rsidRPr="00B70AED">
        <w:rPr>
          <w:color w:val="FF0000"/>
          <w:sz w:val="22"/>
        </w:rPr>
        <w:t xml:space="preserve"> </w:t>
      </w:r>
    </w:p>
    <w:p w14:paraId="5F516D0B" w14:textId="43C52EC6" w:rsidR="009038FE" w:rsidRPr="00247432" w:rsidRDefault="009038FE" w:rsidP="00371FB7">
      <w:pPr>
        <w:rPr>
          <w:rFonts w:eastAsiaTheme="minorEastAsia" w:cs="Arial"/>
          <w:sz w:val="22"/>
        </w:rPr>
      </w:pPr>
      <w:r w:rsidRPr="00953387">
        <w:rPr>
          <w:rFonts w:eastAsiaTheme="minorEastAsia" w:cs="Arial"/>
          <w:sz w:val="22"/>
        </w:rPr>
        <w:t xml:space="preserve">Tässä </w:t>
      </w:r>
      <w:r w:rsidR="004C5557" w:rsidRPr="00953387">
        <w:rPr>
          <w:rFonts w:eastAsiaTheme="minorEastAsia" w:cs="Arial"/>
          <w:sz w:val="22"/>
        </w:rPr>
        <w:t>toimintaohjeessa</w:t>
      </w:r>
      <w:r w:rsidRPr="00953387">
        <w:rPr>
          <w:rFonts w:eastAsiaTheme="minorEastAsia" w:cs="Arial"/>
          <w:sz w:val="22"/>
        </w:rPr>
        <w:t xml:space="preserve"> linjataan yhtenäiset periaatteet ikäihmisten toimeksiantosuhteisen perhehoidon toteuttamiseen </w:t>
      </w:r>
      <w:r w:rsidR="00953387" w:rsidRPr="00953387">
        <w:rPr>
          <w:rFonts w:eastAsiaTheme="minorEastAsia" w:cs="Arial"/>
          <w:sz w:val="22"/>
        </w:rPr>
        <w:t>Posion kunnassa</w:t>
      </w:r>
      <w:r w:rsidRPr="004C5557">
        <w:rPr>
          <w:rFonts w:eastAsiaTheme="minorEastAsia" w:cs="Arial"/>
          <w:sz w:val="22"/>
        </w:rPr>
        <w:t>. Toimintaohje turvaa</w:t>
      </w:r>
      <w:r w:rsidR="00247432">
        <w:rPr>
          <w:rFonts w:eastAsiaTheme="minorEastAsia" w:cs="Arial"/>
          <w:sz w:val="22"/>
        </w:rPr>
        <w:t xml:space="preserve"> asiakaslähtöisen </w:t>
      </w:r>
      <w:r w:rsidRPr="004C5557">
        <w:rPr>
          <w:rFonts w:eastAsiaTheme="minorEastAsia" w:cs="Arial"/>
          <w:sz w:val="22"/>
        </w:rPr>
        <w:t xml:space="preserve">perhehoidon laadun edellytykset ja perustan sekä kaikkien osapuolien oikeudet ja velvollisuudet. </w:t>
      </w:r>
    </w:p>
    <w:p w14:paraId="51D11DEE" w14:textId="77777777" w:rsidR="009038FE" w:rsidRPr="00A340F3" w:rsidRDefault="009038FE" w:rsidP="00371FB7">
      <w:pPr>
        <w:pStyle w:val="Eivli"/>
        <w:spacing w:line="276" w:lineRule="auto"/>
        <w:jc w:val="both"/>
        <w:rPr>
          <w:rFonts w:ascii="Arial" w:eastAsiaTheme="minorEastAsia" w:hAnsi="Arial" w:cs="Arial"/>
        </w:rPr>
      </w:pPr>
      <w:r w:rsidRPr="7162B283">
        <w:rPr>
          <w:rFonts w:ascii="Arial" w:eastAsiaTheme="minorEastAsia" w:hAnsi="Arial" w:cs="Arial"/>
        </w:rPr>
        <w:t xml:space="preserve">Ikäihmisten perhehoitoa ohjaava lainsäädäntö koostuu seuraavista laista ja asetuksista: </w:t>
      </w:r>
    </w:p>
    <w:p w14:paraId="5E76129E"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perhehoitolaki (263/2015)</w:t>
      </w:r>
    </w:p>
    <w:p w14:paraId="72B52B76"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 xml:space="preserve">sosiaalihuoltolaki (1301/2014)  </w:t>
      </w:r>
    </w:p>
    <w:p w14:paraId="2B513592"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 xml:space="preserve">laki sosiaalihuollon asiakkaan asemasta ja oikeuksista (812/2000) </w:t>
      </w:r>
    </w:p>
    <w:p w14:paraId="6580E480"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 xml:space="preserve">laki (734/1992) ja asetus (912/1992) sosiaali- ja terveydenhuollon asiakasmaksuista </w:t>
      </w:r>
    </w:p>
    <w:p w14:paraId="1CCAE0C3"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julkisten alojen eläkelaki (81/2016)</w:t>
      </w:r>
    </w:p>
    <w:p w14:paraId="2E1D5FA6"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työtapaturma- ja ammattitautilaki (459/2015)</w:t>
      </w:r>
    </w:p>
    <w:p w14:paraId="37EB2FBB"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sairausvakuutuslaki (1224/2004)</w:t>
      </w:r>
    </w:p>
    <w:p w14:paraId="5492FD43"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 xml:space="preserve">hallintolaki (434/2003) </w:t>
      </w:r>
    </w:p>
    <w:p w14:paraId="260AD57F"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hallintolainkäyttölaki (586/1996)</w:t>
      </w:r>
    </w:p>
    <w:p w14:paraId="08AD4108"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 xml:space="preserve">kotikuntalaki (201/1994) </w:t>
      </w:r>
    </w:p>
    <w:p w14:paraId="79A485DA" w14:textId="77777777" w:rsidR="009038FE" w:rsidRPr="00A340F3"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 xml:space="preserve">henkilötietolaki (523/1999) </w:t>
      </w:r>
    </w:p>
    <w:p w14:paraId="37AFF402" w14:textId="23CB22EB" w:rsidR="009038FE" w:rsidRDefault="009038FE" w:rsidP="00371FB7">
      <w:pPr>
        <w:pStyle w:val="Eivli"/>
        <w:numPr>
          <w:ilvl w:val="0"/>
          <w:numId w:val="10"/>
        </w:numPr>
        <w:spacing w:line="276" w:lineRule="auto"/>
        <w:rPr>
          <w:rFonts w:ascii="Arial" w:eastAsiaTheme="minorEastAsia" w:hAnsi="Arial" w:cs="Arial"/>
        </w:rPr>
      </w:pPr>
      <w:r w:rsidRPr="2799839A">
        <w:rPr>
          <w:rFonts w:ascii="Arial" w:eastAsiaTheme="minorEastAsia" w:hAnsi="Arial" w:cs="Arial"/>
        </w:rPr>
        <w:t xml:space="preserve">laki ikääntyneen väestön toimintakyvyn tukemisesta sekä iäkkäiden sosiaali- ja terveyspalveluista (980/2012) </w:t>
      </w:r>
    </w:p>
    <w:p w14:paraId="43075DF3" w14:textId="77777777" w:rsidR="00371FB7" w:rsidRDefault="00371FB7" w:rsidP="00371FB7">
      <w:pPr>
        <w:pStyle w:val="Eivli"/>
        <w:spacing w:line="276" w:lineRule="auto"/>
        <w:ind w:left="720"/>
        <w:rPr>
          <w:rFonts w:ascii="Arial" w:eastAsiaTheme="minorEastAsia" w:hAnsi="Arial" w:cs="Arial"/>
        </w:rPr>
      </w:pPr>
    </w:p>
    <w:p w14:paraId="7430B548" w14:textId="11E59000" w:rsidR="009038FE" w:rsidRPr="00371FB7" w:rsidRDefault="00C854E1" w:rsidP="00371FB7">
      <w:pPr>
        <w:rPr>
          <w:sz w:val="22"/>
        </w:rPr>
      </w:pPr>
      <w:r w:rsidRPr="00371FB7">
        <w:rPr>
          <w:sz w:val="22"/>
        </w:rPr>
        <w:t>Lisäksi ikäihmisten perhehoidon järjestämisessä noudatetaan sosiaali- ja terveysministeriön Hyvä perhehoito -työryhmän raporttia perhehoi</w:t>
      </w:r>
      <w:r w:rsidR="00247432" w:rsidRPr="00371FB7">
        <w:rPr>
          <w:sz w:val="22"/>
        </w:rPr>
        <w:t xml:space="preserve">tolain toimeenpanon tueksi 2017. </w:t>
      </w:r>
      <w:hyperlink r:id="rId19" w:history="1">
        <w:r w:rsidR="00247432" w:rsidRPr="00371FB7">
          <w:rPr>
            <w:rStyle w:val="Hyperlinkki"/>
            <w:sz w:val="22"/>
          </w:rPr>
          <w:t>http://stm.fi/julkaisu?pubid=URN:ISBN:978-952-00-3875-5</w:t>
        </w:r>
      </w:hyperlink>
    </w:p>
    <w:p w14:paraId="4B3BC914" w14:textId="77777777" w:rsidR="00247432" w:rsidRPr="001938B1" w:rsidRDefault="00247432" w:rsidP="00371FB7">
      <w:pPr>
        <w:rPr>
          <w:sz w:val="22"/>
        </w:rPr>
      </w:pPr>
    </w:p>
    <w:p w14:paraId="0BA79314" w14:textId="77777777" w:rsidR="001938B1" w:rsidRPr="007B3FAF" w:rsidRDefault="004306E5" w:rsidP="00371FB7">
      <w:pPr>
        <w:pStyle w:val="Otsikko2"/>
        <w:spacing w:line="276" w:lineRule="auto"/>
      </w:pPr>
      <w:bookmarkStart w:id="2" w:name="_Toc497906124"/>
      <w:r w:rsidRPr="007B3FAF">
        <w:t>Perhehoidon keskeiset käsitteet</w:t>
      </w:r>
      <w:bookmarkEnd w:id="2"/>
    </w:p>
    <w:p w14:paraId="36C22CED" w14:textId="77777777" w:rsidR="000E653A" w:rsidRPr="001938B1" w:rsidRDefault="000E653A" w:rsidP="00371FB7">
      <w:pPr>
        <w:rPr>
          <w:sz w:val="22"/>
        </w:rPr>
      </w:pPr>
      <w:r w:rsidRPr="001938B1">
        <w:rPr>
          <w:b/>
          <w:bCs/>
          <w:sz w:val="22"/>
        </w:rPr>
        <w:t>Perhehoito</w:t>
      </w:r>
      <w:r w:rsidRPr="001938B1">
        <w:rPr>
          <w:sz w:val="22"/>
        </w:rPr>
        <w:t xml:space="preserve"> on sosiaalipalvelu, jonka järjestämisestä kunnan on huolehdittava sosiaalihuoltolain 14 §:n mukaan. Perhehoidon tavoite ja toteutustavat on määritelty perhehoitolaissa. Perhehoito on hoidon tai muun osa- tai ympärivuorokautisen huolenpidon järjestämistä perhehoitajan yksityiskodissa tai hoidettavan kotona.</w:t>
      </w:r>
    </w:p>
    <w:p w14:paraId="52423E96" w14:textId="77777777" w:rsidR="000E653A" w:rsidRPr="001938B1" w:rsidRDefault="000E653A" w:rsidP="00371FB7">
      <w:pPr>
        <w:rPr>
          <w:sz w:val="22"/>
        </w:rPr>
      </w:pPr>
      <w:r w:rsidRPr="001938B1">
        <w:rPr>
          <w:b/>
          <w:bCs/>
          <w:sz w:val="22"/>
        </w:rPr>
        <w:lastRenderedPageBreak/>
        <w:t>Ikäihmisten perhehoito</w:t>
      </w:r>
      <w:r w:rsidRPr="001938B1">
        <w:rPr>
          <w:sz w:val="22"/>
        </w:rPr>
        <w:t xml:space="preserve"> on kodinomainen tapa järjestää ikäihmisen asuminen, kun omassa kodissa asuminen ei ole mahdollista tai hänen kannaltaan tarkoituksenmukaista. Perhekodissa asuva ikäihminen tilastoidaan kotona asuvaksi ja hän on oikeutettu samoihin avohuollon palveluihin, kuin omassa kodissaan asuva henkilö. </w:t>
      </w:r>
    </w:p>
    <w:p w14:paraId="5267ED10" w14:textId="77777777" w:rsidR="000E653A" w:rsidRPr="001938B1" w:rsidRDefault="000E653A" w:rsidP="00371FB7">
      <w:pPr>
        <w:rPr>
          <w:sz w:val="22"/>
        </w:rPr>
      </w:pPr>
      <w:r w:rsidRPr="001938B1">
        <w:rPr>
          <w:b/>
          <w:bCs/>
          <w:sz w:val="22"/>
        </w:rPr>
        <w:t>Perhehoitaja</w:t>
      </w:r>
      <w:r w:rsidRPr="001938B1">
        <w:rPr>
          <w:sz w:val="22"/>
        </w:rPr>
        <w:t xml:space="preserve"> on henkilö, joka koulutuksensa, kokemuksensa tai henkilökohtaisten ominaisuuksiensa perusteella on sopiva antamaan perhehoitoa ja on suorittanut tehtävän edellyttämän ennakkovalmennuksen.</w:t>
      </w:r>
    </w:p>
    <w:p w14:paraId="77FE6037" w14:textId="77777777" w:rsidR="000E653A" w:rsidRPr="000E653A" w:rsidRDefault="000E653A" w:rsidP="00371FB7">
      <w:pPr>
        <w:rPr>
          <w:sz w:val="22"/>
        </w:rPr>
      </w:pPr>
      <w:r w:rsidRPr="001938B1">
        <w:rPr>
          <w:b/>
          <w:bCs/>
          <w:sz w:val="22"/>
        </w:rPr>
        <w:t>Perhekoti</w:t>
      </w:r>
      <w:r w:rsidRPr="001938B1">
        <w:rPr>
          <w:sz w:val="22"/>
        </w:rPr>
        <w:t xml:space="preserve"> on yksityiskoti, jossa annetaan perhehoitoa. Se on terveydellisiltä ja muilta olosuhteiltaan, rakenteeltaan, tiloiltaan ja varustetasoltaan siellä annettavalle hoidolle sopiva. Sopivuutta arvioitaessa kiinnitetään erityistä huomiota perhekodin ihmissuhteisiin ja perhehoitajan mahdollisuuksiin ottaa huomioon ja vastata ikäihmisen tarpeisiin sekä siihen, hyväksyvätkö muut perhekodin jäsenet perhehoitoon s</w:t>
      </w:r>
      <w:r>
        <w:rPr>
          <w:sz w:val="22"/>
        </w:rPr>
        <w:t xml:space="preserve">ijoitettavan henkilön.  </w:t>
      </w:r>
    </w:p>
    <w:p w14:paraId="74BE2346" w14:textId="5B6081EC" w:rsidR="000E653A" w:rsidRPr="001938B1" w:rsidRDefault="000E653A" w:rsidP="00371FB7">
      <w:pPr>
        <w:rPr>
          <w:sz w:val="22"/>
        </w:rPr>
      </w:pPr>
      <w:r w:rsidRPr="001938B1">
        <w:rPr>
          <w:b/>
          <w:bCs/>
          <w:sz w:val="22"/>
        </w:rPr>
        <w:t>Pitkäaikainen perhehoito</w:t>
      </w:r>
      <w:r w:rsidRPr="001938B1">
        <w:rPr>
          <w:sz w:val="22"/>
        </w:rPr>
        <w:t xml:space="preserve"> tarkoittaa sitä, että henkilölle on myönnetty</w:t>
      </w:r>
      <w:r w:rsidR="008C747E">
        <w:rPr>
          <w:sz w:val="22"/>
        </w:rPr>
        <w:t xml:space="preserve"> perhehoito toistaiseksi ja hän muuttaa perhekotiin asumaan.</w:t>
      </w:r>
      <w:r w:rsidRPr="001938B1">
        <w:rPr>
          <w:sz w:val="22"/>
        </w:rPr>
        <w:t xml:space="preserve"> </w:t>
      </w:r>
    </w:p>
    <w:p w14:paraId="3D5C3A07" w14:textId="77777777" w:rsidR="000E653A" w:rsidRPr="001938B1" w:rsidRDefault="000E653A" w:rsidP="00371FB7">
      <w:pPr>
        <w:rPr>
          <w:sz w:val="22"/>
        </w:rPr>
      </w:pPr>
      <w:r w:rsidRPr="001938B1">
        <w:rPr>
          <w:b/>
          <w:bCs/>
          <w:sz w:val="22"/>
        </w:rPr>
        <w:t>Lyhytaikainen perhehoito</w:t>
      </w:r>
      <w:r w:rsidRPr="001938B1">
        <w:rPr>
          <w:sz w:val="22"/>
        </w:rPr>
        <w:t xml:space="preserve"> voi tarkoittaa joko säännönmukaisia vuorohoitojaksoja tai yksittäistä, määräaikaista hoitojaksoa esim. toipilasaikana sairaalahoidon jälkeen ennen kotiutumista omaan kotiin. Lyhytaikainen perhehoito sopii myös omaishoitajan vapaapäivien sijaishoidoksi. </w:t>
      </w:r>
    </w:p>
    <w:p w14:paraId="162AF34A" w14:textId="77777777" w:rsidR="000E653A" w:rsidRPr="001938B1" w:rsidRDefault="000E653A" w:rsidP="00371FB7">
      <w:pPr>
        <w:rPr>
          <w:sz w:val="22"/>
        </w:rPr>
      </w:pPr>
      <w:r w:rsidRPr="001938B1">
        <w:rPr>
          <w:b/>
          <w:bCs/>
          <w:sz w:val="22"/>
        </w:rPr>
        <w:t>Osavuorokautinen perhehoito</w:t>
      </w:r>
      <w:r w:rsidRPr="001938B1">
        <w:rPr>
          <w:sz w:val="22"/>
        </w:rPr>
        <w:t xml:space="preserve"> on joko päivä- tai </w:t>
      </w:r>
      <w:proofErr w:type="spellStart"/>
      <w:r w:rsidRPr="001938B1">
        <w:rPr>
          <w:sz w:val="22"/>
        </w:rPr>
        <w:t>yöhoitoa</w:t>
      </w:r>
      <w:proofErr w:type="spellEnd"/>
      <w:r w:rsidRPr="001938B1">
        <w:rPr>
          <w:sz w:val="22"/>
        </w:rPr>
        <w:t xml:space="preserve">, joka on kestoltaan alle 12 h/vrk. Osavuorokautinen perhehoito voi olla kertaluonteista tai säännöllisesti toistuvaa ja myös se vastaa omaishoitajien tarpeisiin. </w:t>
      </w:r>
    </w:p>
    <w:p w14:paraId="08C42212" w14:textId="77777777" w:rsidR="000E653A" w:rsidRPr="001938B1" w:rsidRDefault="000E653A" w:rsidP="00371FB7">
      <w:pPr>
        <w:rPr>
          <w:sz w:val="22"/>
        </w:rPr>
      </w:pPr>
      <w:r w:rsidRPr="001938B1">
        <w:rPr>
          <w:b/>
          <w:bCs/>
          <w:sz w:val="22"/>
        </w:rPr>
        <w:t>Perhehoito hoidettavan kotona</w:t>
      </w:r>
      <w:r w:rsidRPr="001938B1">
        <w:rPr>
          <w:sz w:val="22"/>
        </w:rPr>
        <w:t xml:space="preserve"> määritellään kestonsa perusteella lyhytaikaiseksi tai osavuorokautiseksi perhehoidoksi. Kotona tapahtuvaa perhehoitoa voidaan järjestää mm. omaishoitajan vapaan järjestämiseksi silloin, kun hoidettavan ei ole tarkoituksenmukaista siirtyä sijaishoidon</w:t>
      </w:r>
      <w:r>
        <w:rPr>
          <w:sz w:val="22"/>
        </w:rPr>
        <w:t xml:space="preserve"> ajaksi pois omasta kodistaan.</w:t>
      </w:r>
    </w:p>
    <w:p w14:paraId="675BCB41" w14:textId="277DA446" w:rsidR="000E653A" w:rsidRPr="000E653A" w:rsidRDefault="000E653A" w:rsidP="00371FB7">
      <w:pPr>
        <w:rPr>
          <w:sz w:val="22"/>
        </w:rPr>
      </w:pPr>
      <w:r w:rsidRPr="001938B1">
        <w:rPr>
          <w:b/>
          <w:bCs/>
          <w:sz w:val="22"/>
        </w:rPr>
        <w:t xml:space="preserve">Perhehoidon asiakasmaksu </w:t>
      </w:r>
      <w:r>
        <w:rPr>
          <w:sz w:val="22"/>
        </w:rPr>
        <w:t>on kunnan</w:t>
      </w:r>
      <w:r w:rsidRPr="001938B1">
        <w:rPr>
          <w:sz w:val="22"/>
        </w:rPr>
        <w:t xml:space="preserve"> muihin palveluihin verrattavissa oleva lyhytaikaisen tai pitkäaikaishoidon maksu. Pitkäaikaisesta perhehoidosta voidaan periä asiakasmaksu samalla tavoin kuin pitkäaikaisesta laitoshoidosta. Tällöin asiakkaalta ei voi periä muita palvelum</w:t>
      </w:r>
      <w:r>
        <w:rPr>
          <w:sz w:val="22"/>
        </w:rPr>
        <w:t xml:space="preserve">aksuja. </w:t>
      </w:r>
    </w:p>
    <w:p w14:paraId="479157BA" w14:textId="6F46B606" w:rsidR="000E653A" w:rsidRDefault="000E653A" w:rsidP="00371FB7">
      <w:pPr>
        <w:rPr>
          <w:b/>
          <w:sz w:val="22"/>
          <w:szCs w:val="24"/>
        </w:rPr>
      </w:pPr>
      <w:r w:rsidRPr="001938B1">
        <w:rPr>
          <w:b/>
          <w:bCs/>
          <w:sz w:val="22"/>
        </w:rPr>
        <w:t xml:space="preserve">Perhehoidon </w:t>
      </w:r>
      <w:r w:rsidR="004A059C">
        <w:rPr>
          <w:b/>
          <w:bCs/>
          <w:sz w:val="22"/>
        </w:rPr>
        <w:t>toimintaohje/</w:t>
      </w:r>
      <w:r w:rsidRPr="001938B1">
        <w:rPr>
          <w:b/>
          <w:bCs/>
          <w:sz w:val="22"/>
        </w:rPr>
        <w:t>sääntökirja</w:t>
      </w:r>
      <w:r w:rsidRPr="001938B1">
        <w:rPr>
          <w:sz w:val="22"/>
        </w:rPr>
        <w:t xml:space="preserve"> sis</w:t>
      </w:r>
      <w:r>
        <w:rPr>
          <w:sz w:val="22"/>
        </w:rPr>
        <w:t>ältää tietoa siitä, miten kunt</w:t>
      </w:r>
      <w:r w:rsidR="00B70AED">
        <w:rPr>
          <w:sz w:val="22"/>
        </w:rPr>
        <w:t>a</w:t>
      </w:r>
      <w:r w:rsidRPr="001938B1">
        <w:rPr>
          <w:sz w:val="22"/>
        </w:rPr>
        <w:t xml:space="preserve"> </w:t>
      </w:r>
      <w:r w:rsidR="004A059C">
        <w:rPr>
          <w:sz w:val="22"/>
        </w:rPr>
        <w:t xml:space="preserve">voi </w:t>
      </w:r>
      <w:r w:rsidRPr="001938B1">
        <w:rPr>
          <w:sz w:val="22"/>
        </w:rPr>
        <w:t>järjestää, tuottaa ja toteuttaa perhehoitoa. Toimintaohjeessa ku</w:t>
      </w:r>
      <w:r>
        <w:rPr>
          <w:sz w:val="22"/>
        </w:rPr>
        <w:t>vataan kunnan</w:t>
      </w:r>
      <w:r w:rsidRPr="001938B1">
        <w:rPr>
          <w:sz w:val="22"/>
        </w:rPr>
        <w:t xml:space="preserve"> perhehoidon käytäntöjä ja muun muassa perhehoitajien tuen eri muotoja ja niiden toteutusta</w:t>
      </w:r>
      <w:r w:rsidR="004A059C">
        <w:rPr>
          <w:sz w:val="22"/>
        </w:rPr>
        <w:t>.</w:t>
      </w:r>
    </w:p>
    <w:p w14:paraId="2DDF4F9E" w14:textId="06C20031" w:rsidR="000E653A" w:rsidRDefault="000E653A" w:rsidP="00371FB7">
      <w:pPr>
        <w:rPr>
          <w:sz w:val="22"/>
        </w:rPr>
      </w:pPr>
      <w:r w:rsidRPr="001938B1">
        <w:rPr>
          <w:b/>
          <w:bCs/>
          <w:sz w:val="22"/>
        </w:rPr>
        <w:t xml:space="preserve">Toimeksiantosopimus </w:t>
      </w:r>
      <w:r w:rsidRPr="001938B1">
        <w:rPr>
          <w:sz w:val="22"/>
        </w:rPr>
        <w:t>on perh</w:t>
      </w:r>
      <w:r>
        <w:rPr>
          <w:sz w:val="22"/>
        </w:rPr>
        <w:t>ehoitajan ja sijoittavan kunnan</w:t>
      </w:r>
      <w:r w:rsidRPr="001938B1">
        <w:rPr>
          <w:sz w:val="22"/>
        </w:rPr>
        <w:t xml:space="preserve"> välinen sopimus, jossa tulee sopia palkkiosta, käynnistämiskorvauksesta, kulukorvauksesta, asiakkaan käyttövaroista, hoidon kestosta, perhehoitajan vapaasta, hyvinvointi- ja terveystarkastuksesta, valmennuksesta, työnohjauksesta ja koulutuksesta, irtisanomisesta sekä kunnan ja perhehoitajan välisestä yhteistyöstä</w:t>
      </w:r>
      <w:r w:rsidR="004A059C">
        <w:rPr>
          <w:sz w:val="22"/>
        </w:rPr>
        <w:t>.</w:t>
      </w:r>
    </w:p>
    <w:p w14:paraId="6AFE1A17" w14:textId="56F3594D" w:rsidR="000E653A" w:rsidRPr="001938B1" w:rsidRDefault="000E653A" w:rsidP="00371FB7">
      <w:pPr>
        <w:rPr>
          <w:sz w:val="22"/>
        </w:rPr>
      </w:pPr>
      <w:r>
        <w:rPr>
          <w:b/>
          <w:bCs/>
          <w:sz w:val="22"/>
        </w:rPr>
        <w:t>Sijoittavan kunnan</w:t>
      </w:r>
      <w:r w:rsidRPr="001938B1">
        <w:rPr>
          <w:sz w:val="22"/>
        </w:rPr>
        <w:t xml:space="preserve"> tehtävänä on valvoa, että sijoitus perhehoitoon toteutuu lain mukaisesti ja hoidettava saa sijoituksen aikana tarvitsemansa palvelut ja tukitoimet. </w:t>
      </w:r>
    </w:p>
    <w:p w14:paraId="313BDF50" w14:textId="119FE777" w:rsidR="000E653A" w:rsidRPr="001938B1" w:rsidRDefault="000E653A" w:rsidP="00371FB7">
      <w:pPr>
        <w:rPr>
          <w:sz w:val="22"/>
        </w:rPr>
      </w:pPr>
      <w:r>
        <w:rPr>
          <w:b/>
          <w:bCs/>
          <w:sz w:val="22"/>
        </w:rPr>
        <w:t>Perhekodin sijaintikunnan</w:t>
      </w:r>
      <w:r w:rsidRPr="001938B1">
        <w:rPr>
          <w:b/>
          <w:bCs/>
          <w:sz w:val="22"/>
        </w:rPr>
        <w:t xml:space="preserve"> </w:t>
      </w:r>
      <w:r w:rsidRPr="001938B1">
        <w:rPr>
          <w:sz w:val="22"/>
        </w:rPr>
        <w:t xml:space="preserve">tehtävänä on järjestää ne palvelut ja tukitoimet, mitkä perhehoitoon sijoitettu henkilö tarvitsee. </w:t>
      </w:r>
      <w:r w:rsidR="00647404">
        <w:rPr>
          <w:sz w:val="22"/>
        </w:rPr>
        <w:t>Sijaintikunta perii asiakkaan kotikunnalta palvelu/asiakasmaksun tukitoimien osalta.</w:t>
      </w:r>
    </w:p>
    <w:p w14:paraId="7F9AEE50" w14:textId="3D1D6655" w:rsidR="00393581" w:rsidRPr="005B19C6" w:rsidRDefault="000E653A" w:rsidP="00371FB7">
      <w:pPr>
        <w:rPr>
          <w:sz w:val="22"/>
        </w:rPr>
      </w:pPr>
      <w:r w:rsidRPr="001938B1">
        <w:rPr>
          <w:b/>
          <w:bCs/>
          <w:sz w:val="22"/>
        </w:rPr>
        <w:lastRenderedPageBreak/>
        <w:t>Perhehoidon ja omaishoidon ero</w:t>
      </w:r>
      <w:r w:rsidRPr="001938B1">
        <w:rPr>
          <w:sz w:val="22"/>
        </w:rPr>
        <w:t xml:space="preserve"> on siinä, että omaishoidolla tarkoitetaan henkilön hoidon ja huolenpidon järjestämistä kotioloissa </w:t>
      </w:r>
      <w:r w:rsidRPr="001938B1">
        <w:rPr>
          <w:i/>
          <w:iCs/>
          <w:sz w:val="22"/>
        </w:rPr>
        <w:t>omaisen tai muun hoidettavalle läheisen</w:t>
      </w:r>
      <w:r w:rsidRPr="001938B1">
        <w:rPr>
          <w:sz w:val="22"/>
        </w:rPr>
        <w:t xml:space="preserve"> henkilön avulla. Perhehoidolla tarkoitetaan henkilön hoidon tai muun osa- tai ympärivuorokautisen huolenpidon järjestämistä perhehoitajan yksityiskodissa tai hoidettavan kotona ennakkovalmennuksen suorittaneen perhehoitajan toimesta. Perhehoidossa olevalta asia</w:t>
      </w:r>
      <w:r>
        <w:rPr>
          <w:sz w:val="22"/>
        </w:rPr>
        <w:t xml:space="preserve">kkaalta peritään asiakasmaksu. </w:t>
      </w:r>
      <w:r w:rsidR="005B19C6">
        <w:rPr>
          <w:sz w:val="22"/>
        </w:rPr>
        <w:t>Posion kunta on määritellyt omaishoidontuen myöntämisen osalta kriteerit ja asiakasmaksut.</w:t>
      </w:r>
    </w:p>
    <w:p w14:paraId="4C13F509" w14:textId="778FCD1D" w:rsidR="0064324C" w:rsidRDefault="2799839A" w:rsidP="00371FB7">
      <w:pPr>
        <w:pStyle w:val="Otsikko1"/>
        <w:jc w:val="left"/>
      </w:pPr>
      <w:bookmarkStart w:id="3" w:name="_Toc497906125"/>
      <w:r w:rsidRPr="00BD7A9A">
        <w:t>Ikäihmisten perhehoito</w:t>
      </w:r>
      <w:bookmarkEnd w:id="3"/>
      <w:r w:rsidRPr="00BD7A9A">
        <w:t xml:space="preserve"> </w:t>
      </w:r>
    </w:p>
    <w:p w14:paraId="62BCBDBB" w14:textId="77777777" w:rsidR="00371FB7" w:rsidRPr="00371FB7" w:rsidRDefault="00371FB7" w:rsidP="00371FB7"/>
    <w:p w14:paraId="34AC30D0" w14:textId="77777777" w:rsidR="0064324C" w:rsidRPr="00A340F3" w:rsidRDefault="2799839A" w:rsidP="00371FB7">
      <w:pPr>
        <w:rPr>
          <w:rFonts w:cs="Arial"/>
          <w:b/>
          <w:bCs/>
          <w:i/>
          <w:iCs/>
          <w:sz w:val="22"/>
        </w:rPr>
      </w:pPr>
      <w:r w:rsidRPr="2799839A">
        <w:rPr>
          <w:rFonts w:eastAsiaTheme="minorEastAsia" w:cs="Arial"/>
          <w:i/>
          <w:iCs/>
          <w:sz w:val="22"/>
        </w:rPr>
        <w:t>”Perhehoito on hoidon tai muun osa- tai ympärivuorokautisen huolenpidon järjestämistä perhehoitajan yksityiskodissa tai hoidettavan kotona.” Perhehoitolaki 3 §</w:t>
      </w:r>
    </w:p>
    <w:p w14:paraId="4CD96D89" w14:textId="77777777" w:rsidR="006F0576" w:rsidRPr="00A340F3" w:rsidRDefault="2799839A" w:rsidP="00371FB7">
      <w:pPr>
        <w:pStyle w:val="Eivli"/>
        <w:spacing w:line="276" w:lineRule="auto"/>
        <w:jc w:val="both"/>
        <w:rPr>
          <w:rFonts w:ascii="Arial" w:eastAsiaTheme="minorEastAsia" w:hAnsi="Arial" w:cs="Arial"/>
        </w:rPr>
      </w:pPr>
      <w:r w:rsidRPr="2799839A">
        <w:rPr>
          <w:rFonts w:ascii="Arial" w:eastAsiaTheme="minorEastAsia" w:hAnsi="Arial" w:cs="Arial"/>
        </w:rPr>
        <w:t>Perhehoito on yksi vaihto</w:t>
      </w:r>
      <w:r w:rsidR="007F1444">
        <w:rPr>
          <w:rFonts w:ascii="Arial" w:eastAsiaTheme="minorEastAsia" w:hAnsi="Arial" w:cs="Arial"/>
        </w:rPr>
        <w:t>ehto ikäihmisten palvelutarjonnassa.</w:t>
      </w:r>
      <w:r w:rsidRPr="2799839A">
        <w:rPr>
          <w:rFonts w:ascii="Arial" w:eastAsiaTheme="minorEastAsia" w:hAnsi="Arial" w:cs="Arial"/>
        </w:rPr>
        <w:t xml:space="preserve"> Ikäihmisten perhehoito on inhimillisen, kotoisan ja turvallisen arjen mahdollistava hoivan ja huolenpidon muoto. Sen </w:t>
      </w:r>
      <w:r w:rsidRPr="2799839A">
        <w:rPr>
          <w:rFonts w:ascii="Arial" w:eastAsia="Arial" w:hAnsi="Arial" w:cs="Arial"/>
        </w:rPr>
        <w:t>perustana</w:t>
      </w:r>
      <w:r w:rsidRPr="2799839A">
        <w:rPr>
          <w:rFonts w:ascii="Arial" w:eastAsiaTheme="minorEastAsia" w:hAnsi="Arial" w:cs="Arial"/>
        </w:rPr>
        <w:t xml:space="preserve"> ovat yhteisöllisyys ja perheen arkeen osallistuminen ikäihmisen tarpeet huomioiden. </w:t>
      </w:r>
    </w:p>
    <w:p w14:paraId="1AB588F7" w14:textId="77777777" w:rsidR="003A3044" w:rsidRDefault="003A3044" w:rsidP="00371FB7">
      <w:pPr>
        <w:pStyle w:val="Eivli"/>
        <w:spacing w:line="276" w:lineRule="auto"/>
        <w:jc w:val="both"/>
        <w:rPr>
          <w:rFonts w:ascii="Arial" w:hAnsi="Arial" w:cs="Arial"/>
        </w:rPr>
      </w:pPr>
    </w:p>
    <w:p w14:paraId="1836573A" w14:textId="09018770" w:rsidR="006F0576" w:rsidRPr="00A340F3" w:rsidRDefault="7162B283" w:rsidP="00371FB7">
      <w:pPr>
        <w:pStyle w:val="Eivli"/>
        <w:spacing w:line="276" w:lineRule="auto"/>
        <w:jc w:val="both"/>
        <w:rPr>
          <w:rFonts w:ascii="Arial" w:hAnsi="Arial" w:cs="Arial"/>
          <w:highlight w:val="yellow"/>
        </w:rPr>
      </w:pPr>
      <w:r w:rsidRPr="7162B283">
        <w:rPr>
          <w:rFonts w:ascii="Arial" w:hAnsi="Arial" w:cs="Arial"/>
        </w:rPr>
        <w:t xml:space="preserve">Toimeksiantosuhteisessa perhehoidossa </w:t>
      </w:r>
      <w:r w:rsidR="002C6595">
        <w:rPr>
          <w:rFonts w:ascii="Arial" w:hAnsi="Arial" w:cs="Arial"/>
        </w:rPr>
        <w:t>kunta</w:t>
      </w:r>
      <w:r w:rsidRPr="7162B283">
        <w:rPr>
          <w:rFonts w:ascii="Arial" w:hAnsi="Arial" w:cs="Arial"/>
        </w:rPr>
        <w:t xml:space="preserve"> hyväksyy perhehoitajan j</w:t>
      </w:r>
      <w:r w:rsidR="00BE2122">
        <w:rPr>
          <w:rFonts w:ascii="Arial" w:hAnsi="Arial" w:cs="Arial"/>
        </w:rPr>
        <w:t>a perhe</w:t>
      </w:r>
      <w:r w:rsidRPr="7162B283">
        <w:rPr>
          <w:rFonts w:ascii="Arial" w:hAnsi="Arial" w:cs="Arial"/>
        </w:rPr>
        <w:t xml:space="preserve">kodin soveltuvuuden perhehoitotehtävään ja valvoo perhehoitoa. Kunta tekee hallinnollisen päätöksen ikäihmisen perhehoidosta. Perhehoitaja ja </w:t>
      </w:r>
      <w:r w:rsidR="002C6595">
        <w:rPr>
          <w:rFonts w:ascii="Arial" w:hAnsi="Arial" w:cs="Arial"/>
        </w:rPr>
        <w:t>kunta</w:t>
      </w:r>
      <w:r w:rsidRPr="7162B283">
        <w:rPr>
          <w:rFonts w:ascii="Arial" w:hAnsi="Arial" w:cs="Arial"/>
        </w:rPr>
        <w:t xml:space="preserve"> solmivat keskenään toimeksiantosopimuksen, jossa sovitaan muun muassa hoitopalkkioista, kulukorvauksista sekä perhehoitajan muusta tuesta.  Ikäihmisten </w:t>
      </w:r>
      <w:r w:rsidR="0005002F">
        <w:rPr>
          <w:rFonts w:ascii="Arial" w:hAnsi="Arial" w:cs="Arial"/>
        </w:rPr>
        <w:t>perhehoidon</w:t>
      </w:r>
      <w:r w:rsidR="0005002F" w:rsidRPr="00BE7A03">
        <w:rPr>
          <w:rFonts w:ascii="Arial" w:hAnsi="Arial" w:cs="Arial"/>
          <w:color w:val="FF0000"/>
        </w:rPr>
        <w:t xml:space="preserve"> </w:t>
      </w:r>
      <w:r w:rsidR="004E2AD4" w:rsidRPr="004E2AD4">
        <w:rPr>
          <w:rFonts w:ascii="Arial" w:hAnsi="Arial" w:cs="Arial"/>
        </w:rPr>
        <w:t>yhdyshenkilön</w:t>
      </w:r>
      <w:r w:rsidRPr="00BE7A03">
        <w:rPr>
          <w:rFonts w:ascii="Arial" w:hAnsi="Arial" w:cs="Arial"/>
          <w:color w:val="FF0000"/>
        </w:rPr>
        <w:t xml:space="preserve"> </w:t>
      </w:r>
      <w:r w:rsidRPr="7162B283">
        <w:rPr>
          <w:rFonts w:ascii="Arial" w:hAnsi="Arial" w:cs="Arial"/>
        </w:rPr>
        <w:t>ja perhehoitajan välinen yhteydenpito on molemminpuoliseen luottamukseen perustuvan yhteistyön lähtökohta. Perhehoito perustuu aina ikäihmisen tai hänen laillisen edustajansa kuulemiseen ja ikäihmiselle yhteistyössä laadittuun hoito- ja palvelusuunnitelmaan.</w:t>
      </w:r>
    </w:p>
    <w:p w14:paraId="77BD1951" w14:textId="77777777" w:rsidR="00C66E76" w:rsidRPr="00C87964" w:rsidRDefault="2799839A" w:rsidP="00371FB7">
      <w:pPr>
        <w:pStyle w:val="Otsikko2"/>
        <w:spacing w:line="276" w:lineRule="auto"/>
      </w:pPr>
      <w:bookmarkStart w:id="4" w:name="_Toc497906126"/>
      <w:r>
        <w:t>Perhehoidon tarkoitus ja tavoite</w:t>
      </w:r>
      <w:bookmarkEnd w:id="4"/>
    </w:p>
    <w:p w14:paraId="2C81430B" w14:textId="77777777" w:rsidR="001934EB" w:rsidRPr="00A340F3" w:rsidRDefault="7162B283" w:rsidP="00371FB7">
      <w:pPr>
        <w:rPr>
          <w:rFonts w:eastAsiaTheme="minorEastAsia" w:cs="Arial"/>
          <w:i/>
          <w:iCs/>
          <w:sz w:val="22"/>
        </w:rPr>
      </w:pPr>
      <w:r w:rsidRPr="7162B283">
        <w:rPr>
          <w:rFonts w:eastAsiaTheme="minorEastAsia" w:cs="Arial"/>
          <w:i/>
          <w:iCs/>
          <w:sz w:val="22"/>
        </w:rPr>
        <w:t xml:space="preserve">”Perhehoidon tavoitteena on antaa perhehoidossa olevalle henkilölle mahdollisuus kodinomaiseen hoitoon ja läheisiin ihmissuhteisiin sekä edistää hänen perusturvallisuuttaan ja sosiaalisia suhteitaan.” Perhehoitolaki 1 § 2 </w:t>
      </w:r>
      <w:proofErr w:type="spellStart"/>
      <w:r w:rsidRPr="7162B283">
        <w:rPr>
          <w:rFonts w:eastAsiaTheme="minorEastAsia" w:cs="Arial"/>
          <w:i/>
          <w:iCs/>
          <w:sz w:val="22"/>
        </w:rPr>
        <w:t>mom</w:t>
      </w:r>
      <w:proofErr w:type="spellEnd"/>
    </w:p>
    <w:p w14:paraId="75F5D855" w14:textId="77777777" w:rsidR="006F0576" w:rsidRPr="000B7ABD" w:rsidRDefault="2799839A" w:rsidP="00371FB7">
      <w:pPr>
        <w:rPr>
          <w:rFonts w:eastAsiaTheme="minorEastAsia" w:cs="Arial"/>
          <w:i/>
          <w:iCs/>
          <w:sz w:val="22"/>
        </w:rPr>
      </w:pPr>
      <w:r w:rsidRPr="2799839A">
        <w:rPr>
          <w:rFonts w:eastAsiaTheme="minorEastAsia" w:cs="Arial"/>
          <w:i/>
          <w:iCs/>
          <w:sz w:val="22"/>
        </w:rPr>
        <w:t>”Perhehoito on hoidon tai muun osa- tai ympärivuorokautisen huolenpidon järjestämistä perhehoitajan yksityiskodissa tai hoidettavan kotona. Kunta tekee toimeksiantosopimuksen perhehoitajan kanssa tai sopimuksen perhehoidon järjestämisestä yksityisen perhehoidon tuottajan kanssa.” Perhehoitolaki 3 §</w:t>
      </w:r>
    </w:p>
    <w:p w14:paraId="73791ED3" w14:textId="2B6ABED8" w:rsidR="7D74A33D" w:rsidRPr="00D7756C" w:rsidRDefault="2799839A" w:rsidP="00371FB7">
      <w:pPr>
        <w:pStyle w:val="Eivli"/>
        <w:spacing w:line="276" w:lineRule="auto"/>
        <w:jc w:val="both"/>
        <w:rPr>
          <w:rFonts w:ascii="Arial" w:eastAsiaTheme="minorEastAsia" w:hAnsi="Arial" w:cs="Arial"/>
        </w:rPr>
      </w:pPr>
      <w:r w:rsidRPr="2799839A">
        <w:rPr>
          <w:rFonts w:ascii="Arial" w:eastAsiaTheme="minorEastAsia" w:hAnsi="Arial" w:cs="Arial"/>
        </w:rPr>
        <w:t>Perhehoidossa kunnioitetaan ikäihmisen itsemääräämisoikeutta</w:t>
      </w:r>
      <w:r w:rsidR="00B75788">
        <w:rPr>
          <w:rFonts w:ascii="Arial" w:eastAsiaTheme="minorEastAsia" w:hAnsi="Arial" w:cs="Arial"/>
        </w:rPr>
        <w:t>,</w:t>
      </w:r>
      <w:r w:rsidRPr="00795B8E">
        <w:rPr>
          <w:rFonts w:ascii="Arial" w:eastAsiaTheme="minorEastAsia" w:hAnsi="Arial" w:cs="Arial"/>
          <w:color w:val="FF0000"/>
        </w:rPr>
        <w:t xml:space="preserve"> </w:t>
      </w:r>
      <w:r w:rsidRPr="2799839A">
        <w:rPr>
          <w:rFonts w:ascii="Arial" w:eastAsiaTheme="minorEastAsia" w:hAnsi="Arial" w:cs="Arial"/>
        </w:rPr>
        <w:t xml:space="preserve">otetaan huomioon yksilölliset tarpeet ja toiveet sekä huomioidaan turvallisuus. Perhehoidon vahvuuksia ovat jatkuvuus, kodinomainen ympäristö sekä pysyvät ihmissuhteet. Perheen arkeen osallistuminen ja perhehoitajan läsnäolo tukevat ikäihmisen toimintakykyä ja kuntoutumista sekä ylläpitävät hyvää elämänlaatua. </w:t>
      </w:r>
    </w:p>
    <w:p w14:paraId="08A07EDD" w14:textId="77777777" w:rsidR="006F0576" w:rsidRPr="00D7756C" w:rsidRDefault="006F0576" w:rsidP="00371FB7">
      <w:pPr>
        <w:pStyle w:val="Eivli"/>
        <w:spacing w:line="276" w:lineRule="auto"/>
        <w:jc w:val="both"/>
        <w:rPr>
          <w:rFonts w:ascii="Arial" w:eastAsiaTheme="minorEastAsia" w:hAnsi="Arial" w:cs="Arial"/>
        </w:rPr>
      </w:pPr>
    </w:p>
    <w:p w14:paraId="102FA1A8" w14:textId="77777777" w:rsidR="00A45251" w:rsidRPr="00D7756C" w:rsidRDefault="2799839A" w:rsidP="00371FB7">
      <w:pPr>
        <w:pStyle w:val="Eivli"/>
        <w:spacing w:line="276" w:lineRule="auto"/>
        <w:jc w:val="both"/>
        <w:rPr>
          <w:rFonts w:ascii="Arial" w:eastAsiaTheme="minorEastAsia" w:hAnsi="Arial" w:cs="Arial"/>
        </w:rPr>
      </w:pPr>
      <w:r w:rsidRPr="2799839A">
        <w:rPr>
          <w:rFonts w:ascii="Arial" w:eastAsiaTheme="minorEastAsia" w:hAnsi="Arial" w:cs="Arial"/>
        </w:rPr>
        <w:t xml:space="preserve">Perhehoito on sopiva hoivan ja huolenpidon muoto esimerkiksi silloin, kun toimintakykyä heikentää iän tuoma hauraus, sairaus, vamma tai turvattomuuden tunne. Perhehoidon myöntämisessä lähtökohtina ovat ikäihmisen elämäntilanne sekä tuen, ohjauksen, hoivan ja huolenpidon tarve. Perhehoitoon sijoittamisessa huomioidaan ikäihmisen toiveet, hänen läheistensä mielipide sekä perhehoitajan arvio omista valmiuksistaan suhteessa ikäihmisen tarpeisiin. </w:t>
      </w:r>
    </w:p>
    <w:p w14:paraId="0E595472" w14:textId="3622FD8F" w:rsidR="008E1A9F" w:rsidRPr="00A340F3" w:rsidRDefault="003A3044" w:rsidP="00371FB7">
      <w:pPr>
        <w:pStyle w:val="Otsikko2"/>
        <w:spacing w:line="276" w:lineRule="auto"/>
      </w:pPr>
      <w:bookmarkStart w:id="5" w:name="_Toc497906127"/>
      <w:r>
        <w:lastRenderedPageBreak/>
        <w:t xml:space="preserve"> </w:t>
      </w:r>
      <w:r w:rsidR="2799839A">
        <w:t>Perhehoidon järjestäminen</w:t>
      </w:r>
      <w:bookmarkEnd w:id="5"/>
    </w:p>
    <w:p w14:paraId="4A19F26F" w14:textId="63C23C68" w:rsidR="00506525" w:rsidRDefault="7162B283" w:rsidP="00371FB7">
      <w:pPr>
        <w:rPr>
          <w:rFonts w:eastAsiaTheme="minorEastAsia" w:cs="Arial"/>
          <w:sz w:val="22"/>
        </w:rPr>
      </w:pPr>
      <w:r w:rsidRPr="7162B283">
        <w:rPr>
          <w:rFonts w:eastAsiaTheme="minorEastAsia" w:cs="Arial"/>
          <w:sz w:val="22"/>
        </w:rPr>
        <w:t>Kunta vastaa perhehoidon järjestämisestä. Kun</w:t>
      </w:r>
      <w:r w:rsidR="002C6595">
        <w:rPr>
          <w:rFonts w:eastAsiaTheme="minorEastAsia" w:cs="Arial"/>
          <w:sz w:val="22"/>
        </w:rPr>
        <w:t>nassa</w:t>
      </w:r>
      <w:r w:rsidR="0036281C">
        <w:rPr>
          <w:rFonts w:eastAsiaTheme="minorEastAsia" w:cs="Arial"/>
          <w:sz w:val="22"/>
        </w:rPr>
        <w:t xml:space="preserve"> </w:t>
      </w:r>
      <w:r w:rsidRPr="7162B283">
        <w:rPr>
          <w:rFonts w:eastAsiaTheme="minorEastAsia" w:cs="Arial"/>
          <w:sz w:val="22"/>
        </w:rPr>
        <w:t>on nimett</w:t>
      </w:r>
      <w:r w:rsidR="000F1703">
        <w:rPr>
          <w:rFonts w:eastAsiaTheme="minorEastAsia" w:cs="Arial"/>
          <w:sz w:val="22"/>
        </w:rPr>
        <w:t xml:space="preserve">ynä </w:t>
      </w:r>
      <w:r w:rsidR="000F1703" w:rsidRPr="00795B8E">
        <w:rPr>
          <w:rFonts w:eastAsiaTheme="minorEastAsia" w:cs="Arial"/>
          <w:sz w:val="22"/>
        </w:rPr>
        <w:t>perhehoidon yhteyshenkilö</w:t>
      </w:r>
      <w:r w:rsidR="000F1703">
        <w:rPr>
          <w:rFonts w:eastAsiaTheme="minorEastAsia" w:cs="Arial"/>
          <w:sz w:val="22"/>
        </w:rPr>
        <w:t>, joka tekee yhteistyötä</w:t>
      </w:r>
      <w:r w:rsidR="000F1703">
        <w:rPr>
          <w:rFonts w:eastAsiaTheme="minorEastAsia" w:cs="Arial"/>
          <w:color w:val="FF0000"/>
          <w:sz w:val="22"/>
        </w:rPr>
        <w:t xml:space="preserve"> </w:t>
      </w:r>
      <w:r w:rsidR="000F1703" w:rsidRPr="000F1703">
        <w:rPr>
          <w:rFonts w:eastAsiaTheme="minorEastAsia" w:cs="Arial"/>
          <w:sz w:val="22"/>
        </w:rPr>
        <w:t>ikäihmisten palvelu</w:t>
      </w:r>
      <w:r w:rsidR="00795B8E">
        <w:rPr>
          <w:rFonts w:eastAsiaTheme="minorEastAsia" w:cs="Arial"/>
          <w:sz w:val="22"/>
        </w:rPr>
        <w:t>un liittyvien toimijoiden kanssa ja</w:t>
      </w:r>
      <w:r w:rsidRPr="000F1703">
        <w:rPr>
          <w:rFonts w:eastAsiaTheme="minorEastAsia" w:cs="Arial"/>
          <w:sz w:val="22"/>
        </w:rPr>
        <w:t xml:space="preserve"> laskutuksesta </w:t>
      </w:r>
      <w:r w:rsidR="00795B8E">
        <w:rPr>
          <w:rFonts w:eastAsiaTheme="minorEastAsia" w:cs="Arial"/>
          <w:sz w:val="22"/>
        </w:rPr>
        <w:t>sekä</w:t>
      </w:r>
      <w:r w:rsidRPr="000F1703">
        <w:rPr>
          <w:rFonts w:eastAsiaTheme="minorEastAsia" w:cs="Arial"/>
          <w:sz w:val="22"/>
        </w:rPr>
        <w:t xml:space="preserve"> perhehoidon palkkioiden maksuista vastaav</w:t>
      </w:r>
      <w:r w:rsidR="000F1703" w:rsidRPr="000F1703">
        <w:rPr>
          <w:rFonts w:eastAsiaTheme="minorEastAsia" w:cs="Arial"/>
          <w:sz w:val="22"/>
        </w:rPr>
        <w:t>ien henkilöiden kanssa</w:t>
      </w:r>
      <w:r w:rsidRPr="000F1703">
        <w:rPr>
          <w:rFonts w:eastAsiaTheme="minorEastAsia" w:cs="Arial"/>
          <w:sz w:val="22"/>
        </w:rPr>
        <w:t xml:space="preserve">. </w:t>
      </w:r>
    </w:p>
    <w:p w14:paraId="1409458D" w14:textId="0E020CB6" w:rsidR="633B7F70" w:rsidRDefault="7162B283" w:rsidP="00371FB7">
      <w:pPr>
        <w:rPr>
          <w:rFonts w:ascii="Calibri" w:eastAsia="Calibri" w:hAnsi="Calibri" w:cs="Calibri"/>
          <w:color w:val="FF0000"/>
          <w:sz w:val="22"/>
        </w:rPr>
      </w:pPr>
      <w:r w:rsidRPr="7162B283">
        <w:rPr>
          <w:rFonts w:eastAsiaTheme="minorEastAsia" w:cs="Arial"/>
          <w:sz w:val="22"/>
        </w:rPr>
        <w:t>Ikäihmisten perhehoido</w:t>
      </w:r>
      <w:r w:rsidR="003A3044">
        <w:rPr>
          <w:rFonts w:eastAsiaTheme="minorEastAsia" w:cs="Arial"/>
          <w:sz w:val="22"/>
        </w:rPr>
        <w:t>n</w:t>
      </w:r>
      <w:r w:rsidR="003A3044" w:rsidRPr="00831140">
        <w:rPr>
          <w:rFonts w:eastAsiaTheme="minorEastAsia" w:cs="Arial"/>
          <w:sz w:val="22"/>
        </w:rPr>
        <w:t xml:space="preserve"> yhdyshenkilö</w:t>
      </w:r>
      <w:r w:rsidRPr="00831140">
        <w:rPr>
          <w:rFonts w:eastAsiaTheme="minorEastAsia" w:cs="Arial"/>
          <w:sz w:val="22"/>
        </w:rPr>
        <w:t xml:space="preserve"> </w:t>
      </w:r>
      <w:r w:rsidRPr="7162B283">
        <w:rPr>
          <w:rFonts w:eastAsiaTheme="minorEastAsia" w:cs="Arial"/>
          <w:sz w:val="22"/>
        </w:rPr>
        <w:t>koordinoi perhehoitajien rekrytointia, ennakkovalmennusta, tukea sekä perhehoidon ohjausta ja valvontaa. Kunta ylläpitää perhehoitajia ja p</w:t>
      </w:r>
      <w:r w:rsidR="00BE2122">
        <w:rPr>
          <w:rFonts w:eastAsiaTheme="minorEastAsia" w:cs="Arial"/>
          <w:sz w:val="22"/>
        </w:rPr>
        <w:t>erhe</w:t>
      </w:r>
      <w:r w:rsidRPr="7162B283">
        <w:rPr>
          <w:rFonts w:eastAsiaTheme="minorEastAsia" w:cs="Arial"/>
          <w:sz w:val="22"/>
        </w:rPr>
        <w:t>koteja koskevia tietoja rekisteriselosteen mukaisesti. Perhehoitoa koskevat asiakirjat arkistoidaan asianmukaisesti ja kunta tallentaa perhehoitajasta</w:t>
      </w:r>
      <w:r w:rsidR="000F1703">
        <w:rPr>
          <w:rFonts w:eastAsiaTheme="minorEastAsia" w:cs="Arial"/>
          <w:sz w:val="22"/>
        </w:rPr>
        <w:t xml:space="preserve"> ja perhekodista</w:t>
      </w:r>
      <w:r w:rsidRPr="7162B283">
        <w:rPr>
          <w:rFonts w:eastAsiaTheme="minorEastAsia" w:cs="Arial"/>
          <w:sz w:val="22"/>
        </w:rPr>
        <w:t xml:space="preserve"> seuraavat tiedot: </w:t>
      </w:r>
    </w:p>
    <w:p w14:paraId="42BDE52D" w14:textId="77777777" w:rsidR="633B7F70" w:rsidRPr="00197E1D" w:rsidRDefault="2799839A" w:rsidP="00371FB7">
      <w:pPr>
        <w:pStyle w:val="Luettelokappale"/>
        <w:numPr>
          <w:ilvl w:val="0"/>
          <w:numId w:val="2"/>
        </w:numPr>
        <w:rPr>
          <w:sz w:val="22"/>
        </w:rPr>
      </w:pPr>
      <w:r w:rsidRPr="2799839A">
        <w:rPr>
          <w:rFonts w:eastAsia="Arial" w:cs="Arial"/>
          <w:sz w:val="22"/>
        </w:rPr>
        <w:t>Nimi, henkilötunnus, osoite, puhelinnumero, sähköpostiosoite sekä mahdollinen perhekodin verkkosivujen osoite.</w:t>
      </w:r>
    </w:p>
    <w:p w14:paraId="0A0DB69C" w14:textId="77777777" w:rsidR="633B7F70" w:rsidRPr="00197E1D" w:rsidRDefault="000F1703" w:rsidP="00371FB7">
      <w:pPr>
        <w:pStyle w:val="Luettelokappale"/>
        <w:numPr>
          <w:ilvl w:val="0"/>
          <w:numId w:val="2"/>
        </w:numPr>
        <w:rPr>
          <w:sz w:val="22"/>
        </w:rPr>
      </w:pPr>
      <w:r>
        <w:rPr>
          <w:rFonts w:eastAsia="Arial" w:cs="Arial"/>
          <w:sz w:val="22"/>
        </w:rPr>
        <w:t xml:space="preserve">Kotona asuvat </w:t>
      </w:r>
      <w:r w:rsidR="2799839A" w:rsidRPr="2799839A">
        <w:rPr>
          <w:rFonts w:eastAsia="Arial" w:cs="Arial"/>
          <w:sz w:val="22"/>
        </w:rPr>
        <w:t xml:space="preserve">perheenjäsenet (nimi, henkilötunnus, perheenjäsenen tyyppi: puoliso/avopuoliso, lapsi, kotona asuva aikuinen ja onko osallinen perhehoidon </w:t>
      </w:r>
      <w:r>
        <w:rPr>
          <w:rFonts w:eastAsia="Arial" w:cs="Arial"/>
          <w:sz w:val="22"/>
        </w:rPr>
        <w:t>toteuttamiseen</w:t>
      </w:r>
      <w:r w:rsidR="2799839A" w:rsidRPr="2799839A">
        <w:rPr>
          <w:rFonts w:eastAsia="Arial" w:cs="Arial"/>
          <w:sz w:val="22"/>
        </w:rPr>
        <w:t xml:space="preserve">). </w:t>
      </w:r>
    </w:p>
    <w:p w14:paraId="4B23282F" w14:textId="77777777" w:rsidR="633B7F70" w:rsidRPr="00197E1D" w:rsidRDefault="000F1703" w:rsidP="00371FB7">
      <w:pPr>
        <w:pStyle w:val="Luettelokappale"/>
        <w:numPr>
          <w:ilvl w:val="0"/>
          <w:numId w:val="2"/>
        </w:numPr>
        <w:rPr>
          <w:sz w:val="22"/>
        </w:rPr>
      </w:pPr>
      <w:r>
        <w:rPr>
          <w:rFonts w:eastAsia="Arial" w:cs="Arial"/>
          <w:sz w:val="22"/>
        </w:rPr>
        <w:t xml:space="preserve">Perhekodin </w:t>
      </w:r>
      <w:r w:rsidR="2799839A" w:rsidRPr="2799839A">
        <w:rPr>
          <w:rFonts w:eastAsia="Arial" w:cs="Arial"/>
          <w:sz w:val="22"/>
        </w:rPr>
        <w:t>tiedot</w:t>
      </w:r>
      <w:r>
        <w:rPr>
          <w:rFonts w:eastAsia="Arial" w:cs="Arial"/>
          <w:sz w:val="22"/>
        </w:rPr>
        <w:t>, mikäli hoito tapahtuu perhehoitajan kodissa</w:t>
      </w:r>
    </w:p>
    <w:p w14:paraId="1EC95EAE" w14:textId="77777777" w:rsidR="633B7F70" w:rsidRPr="00197E1D" w:rsidRDefault="2799839A" w:rsidP="00371FB7">
      <w:pPr>
        <w:pStyle w:val="Luettelokappale"/>
        <w:numPr>
          <w:ilvl w:val="0"/>
          <w:numId w:val="2"/>
        </w:numPr>
        <w:rPr>
          <w:sz w:val="22"/>
        </w:rPr>
      </w:pPr>
      <w:r w:rsidRPr="2799839A">
        <w:rPr>
          <w:rFonts w:eastAsia="Arial" w:cs="Arial"/>
          <w:sz w:val="22"/>
        </w:rPr>
        <w:t>Perheen terveydentila ja työkyky, päihteiden käyttö</w:t>
      </w:r>
    </w:p>
    <w:p w14:paraId="2E41F741" w14:textId="77777777" w:rsidR="00933326" w:rsidRPr="00197E1D" w:rsidRDefault="2799839A" w:rsidP="00371FB7">
      <w:pPr>
        <w:pStyle w:val="Luettelokappale"/>
        <w:numPr>
          <w:ilvl w:val="0"/>
          <w:numId w:val="2"/>
        </w:numPr>
        <w:rPr>
          <w:sz w:val="22"/>
        </w:rPr>
      </w:pPr>
      <w:r w:rsidRPr="2799839A">
        <w:rPr>
          <w:rFonts w:eastAsia="Arial" w:cs="Arial"/>
          <w:sz w:val="22"/>
        </w:rPr>
        <w:t xml:space="preserve">Yleistä tietoa perheestä/perhekodista esim. </w:t>
      </w:r>
      <w:r w:rsidR="000F1703">
        <w:rPr>
          <w:rFonts w:eastAsia="Arial" w:cs="Arial"/>
          <w:sz w:val="22"/>
        </w:rPr>
        <w:t>sovittu hoidettavien enimmäismäärä</w:t>
      </w:r>
      <w:r w:rsidRPr="2799839A">
        <w:rPr>
          <w:rFonts w:eastAsia="Arial" w:cs="Arial"/>
          <w:sz w:val="22"/>
        </w:rPr>
        <w:t xml:space="preserve">, eläimiä, esteetön jne. </w:t>
      </w:r>
    </w:p>
    <w:p w14:paraId="33B73B60" w14:textId="77777777" w:rsidR="633B7F70" w:rsidRPr="00197E1D" w:rsidRDefault="2799839A" w:rsidP="00371FB7">
      <w:pPr>
        <w:pStyle w:val="Luettelokappale"/>
        <w:numPr>
          <w:ilvl w:val="0"/>
          <w:numId w:val="2"/>
        </w:numPr>
        <w:rPr>
          <w:sz w:val="22"/>
        </w:rPr>
      </w:pPr>
      <w:r w:rsidRPr="2799839A">
        <w:rPr>
          <w:rFonts w:eastAsia="Arial" w:cs="Arial"/>
          <w:sz w:val="22"/>
        </w:rPr>
        <w:t>Palvelujen saatavuus</w:t>
      </w:r>
    </w:p>
    <w:p w14:paraId="176DA5A6" w14:textId="77777777" w:rsidR="633B7F70" w:rsidRPr="00197E1D" w:rsidRDefault="2799839A" w:rsidP="00371FB7">
      <w:pPr>
        <w:pStyle w:val="Luettelokappale"/>
        <w:numPr>
          <w:ilvl w:val="0"/>
          <w:numId w:val="2"/>
        </w:numPr>
        <w:rPr>
          <w:sz w:val="22"/>
        </w:rPr>
      </w:pPr>
      <w:r w:rsidRPr="2799839A">
        <w:rPr>
          <w:rFonts w:eastAsia="Arial" w:cs="Arial"/>
          <w:sz w:val="22"/>
        </w:rPr>
        <w:t>Perhehoidossa olevat asiakkaat</w:t>
      </w:r>
    </w:p>
    <w:p w14:paraId="647887A0" w14:textId="77777777" w:rsidR="0084139C" w:rsidRPr="00197E1D" w:rsidRDefault="2799839A" w:rsidP="00371FB7">
      <w:pPr>
        <w:pStyle w:val="Luettelokappale"/>
        <w:numPr>
          <w:ilvl w:val="0"/>
          <w:numId w:val="2"/>
        </w:numPr>
        <w:rPr>
          <w:sz w:val="22"/>
        </w:rPr>
      </w:pPr>
      <w:r w:rsidRPr="2799839A">
        <w:rPr>
          <w:rFonts w:eastAsia="Arial" w:cs="Arial"/>
          <w:sz w:val="22"/>
        </w:rPr>
        <w:t>Tiedot ennakkovalmennuksesta: missä, ajankohta, valmentajat</w:t>
      </w:r>
      <w:r w:rsidR="000F1703">
        <w:rPr>
          <w:rFonts w:eastAsia="Arial" w:cs="Arial"/>
          <w:sz w:val="22"/>
        </w:rPr>
        <w:t>.</w:t>
      </w:r>
      <w:r w:rsidRPr="2799839A">
        <w:rPr>
          <w:rFonts w:eastAsia="Arial" w:cs="Arial"/>
          <w:sz w:val="22"/>
        </w:rPr>
        <w:t xml:space="preserve"> </w:t>
      </w:r>
    </w:p>
    <w:p w14:paraId="7EF7F969" w14:textId="1C40996B" w:rsidR="633B7F70" w:rsidRPr="00197E1D" w:rsidRDefault="00831140" w:rsidP="00371FB7">
      <w:pPr>
        <w:pStyle w:val="Luettelokappale"/>
        <w:numPr>
          <w:ilvl w:val="0"/>
          <w:numId w:val="2"/>
        </w:numPr>
        <w:rPr>
          <w:sz w:val="22"/>
        </w:rPr>
      </w:pPr>
      <w:r w:rsidRPr="00831140">
        <w:rPr>
          <w:rFonts w:eastAsia="Arial" w:cs="Arial"/>
          <w:sz w:val="22"/>
        </w:rPr>
        <w:t>P</w:t>
      </w:r>
      <w:r w:rsidR="2799839A" w:rsidRPr="00831140">
        <w:rPr>
          <w:rFonts w:eastAsia="Arial" w:cs="Arial"/>
          <w:sz w:val="22"/>
        </w:rPr>
        <w:t>uhelinkeskustelut</w:t>
      </w:r>
      <w:r w:rsidR="2799839A" w:rsidRPr="2799839A">
        <w:rPr>
          <w:rFonts w:eastAsia="Arial" w:cs="Arial"/>
          <w:sz w:val="22"/>
        </w:rPr>
        <w:t>, sähköpostinvaihdot ja kotikäynnit, jotka koskevat perhehoitajaa</w:t>
      </w:r>
      <w:r w:rsidR="000F1703">
        <w:rPr>
          <w:rFonts w:eastAsia="Arial" w:cs="Arial"/>
          <w:sz w:val="22"/>
        </w:rPr>
        <w:t xml:space="preserve"> tai perhekotia.</w:t>
      </w:r>
    </w:p>
    <w:p w14:paraId="0A282DC1" w14:textId="77777777" w:rsidR="004447DF" w:rsidRPr="00D7756C" w:rsidRDefault="004447DF" w:rsidP="00371FB7">
      <w:pPr>
        <w:pStyle w:val="Eivli"/>
        <w:spacing w:line="276" w:lineRule="auto"/>
        <w:rPr>
          <w:rFonts w:ascii="Arial" w:eastAsiaTheme="minorEastAsia" w:hAnsi="Arial" w:cs="Arial"/>
        </w:rPr>
      </w:pPr>
    </w:p>
    <w:p w14:paraId="426FFB49" w14:textId="454DD39E" w:rsidR="00C37181" w:rsidRDefault="00B81F04" w:rsidP="00371FB7">
      <w:pPr>
        <w:pStyle w:val="Eivli"/>
        <w:spacing w:line="276" w:lineRule="auto"/>
        <w:jc w:val="both"/>
        <w:rPr>
          <w:rFonts w:ascii="Arial" w:eastAsiaTheme="minorEastAsia" w:hAnsi="Arial" w:cs="Arial"/>
        </w:rPr>
      </w:pPr>
      <w:r>
        <w:rPr>
          <w:rFonts w:ascii="Arial" w:eastAsiaTheme="minorEastAsia" w:hAnsi="Arial" w:cs="Arial"/>
        </w:rPr>
        <w:t xml:space="preserve">Palvelutarpeen arvioinnin </w:t>
      </w:r>
      <w:r w:rsidR="00371FB7">
        <w:rPr>
          <w:rFonts w:ascii="Arial" w:eastAsiaTheme="minorEastAsia" w:hAnsi="Arial" w:cs="Arial"/>
        </w:rPr>
        <w:t>yhteydessä</w:t>
      </w:r>
      <w:r w:rsidR="00371FB7" w:rsidRPr="7162B283">
        <w:rPr>
          <w:rFonts w:ascii="Arial" w:eastAsiaTheme="minorEastAsia" w:hAnsi="Arial" w:cs="Arial"/>
        </w:rPr>
        <w:t xml:space="preserve"> </w:t>
      </w:r>
      <w:r w:rsidR="00371FB7">
        <w:rPr>
          <w:rFonts w:ascii="Arial" w:eastAsiaTheme="minorEastAsia" w:hAnsi="Arial" w:cs="Arial"/>
        </w:rPr>
        <w:t>perhehoidon</w:t>
      </w:r>
      <w:r w:rsidR="003A3044" w:rsidRPr="003A3044">
        <w:rPr>
          <w:rFonts w:ascii="Arial" w:eastAsiaTheme="minorEastAsia" w:hAnsi="Arial" w:cs="Arial"/>
        </w:rPr>
        <w:t xml:space="preserve"> yhdyshenkilö </w:t>
      </w:r>
      <w:r w:rsidR="7162B283" w:rsidRPr="7162B283">
        <w:rPr>
          <w:rFonts w:ascii="Arial" w:eastAsiaTheme="minorEastAsia" w:hAnsi="Arial" w:cs="Arial"/>
        </w:rPr>
        <w:t>arvioi yhdessä ikäihmisen ja hänen omaisensa kanssa perhehoidon ja perhekodin soveltuvuuden ikäihmisen tarpeisiin nähden. Perhehoitaja arvioi omia valmiuksiaan toimia perhehoitajana kyseiselle ikäihmiselle. Perhehoitoa suunniteltaessa selvitetään ikäihmisen muiden sosiaali- ja terveydenhuollon palvelujen sekä tukitoimien tarve ja saatavuus. Perhehoito käynnistyy aina tutustumisjaks</w:t>
      </w:r>
      <w:r w:rsidR="00646334">
        <w:rPr>
          <w:rFonts w:ascii="Arial" w:eastAsiaTheme="minorEastAsia" w:hAnsi="Arial" w:cs="Arial"/>
        </w:rPr>
        <w:t>olla.</w:t>
      </w:r>
    </w:p>
    <w:p w14:paraId="17D61A80" w14:textId="26824DB9" w:rsidR="0055649E" w:rsidRPr="00AC2DF5" w:rsidRDefault="2799839A" w:rsidP="00371FB7">
      <w:pPr>
        <w:pStyle w:val="Otsikko2"/>
        <w:spacing w:line="276" w:lineRule="auto"/>
      </w:pPr>
      <w:bookmarkStart w:id="6" w:name="_Toc497906128"/>
      <w:r>
        <w:t>Perhehoidon muodot</w:t>
      </w:r>
      <w:bookmarkEnd w:id="6"/>
    </w:p>
    <w:p w14:paraId="0BC355DA" w14:textId="12EE186D" w:rsidR="006F0576" w:rsidRDefault="7162B283" w:rsidP="00371FB7">
      <w:pPr>
        <w:pStyle w:val="Eivli"/>
        <w:spacing w:line="276" w:lineRule="auto"/>
        <w:jc w:val="both"/>
        <w:rPr>
          <w:rFonts w:ascii="Arial" w:eastAsiaTheme="minorEastAsia" w:hAnsi="Arial" w:cs="Arial"/>
        </w:rPr>
      </w:pPr>
      <w:r w:rsidRPr="7162B283">
        <w:rPr>
          <w:rFonts w:ascii="Arial" w:eastAsiaTheme="minorEastAsia" w:hAnsi="Arial" w:cs="Arial"/>
        </w:rPr>
        <w:t>Perhehoito voi olla joko lyhyt- tai pitkäaikaista perustuen yksilölliseen hoito- ja palvelusuunnitelmaan</w:t>
      </w:r>
      <w:r w:rsidR="00247432">
        <w:rPr>
          <w:rFonts w:ascii="Arial" w:eastAsiaTheme="minorEastAsia" w:hAnsi="Arial" w:cs="Arial"/>
        </w:rPr>
        <w:t>/asiakassuunnitelmaan</w:t>
      </w:r>
      <w:r w:rsidRPr="7162B283">
        <w:rPr>
          <w:rFonts w:ascii="Arial" w:eastAsiaTheme="minorEastAsia" w:hAnsi="Arial" w:cs="Arial"/>
        </w:rPr>
        <w:t xml:space="preserve">. Perhehoitoa voidaan toteuttaa myös osavuorokautisena, joko päivä- tai yöaikaisena. Perhehoito tapahtuu perhehoitajan tai asiakkaan yksityiskodissa. </w:t>
      </w:r>
    </w:p>
    <w:p w14:paraId="5FC14C42" w14:textId="77777777" w:rsidR="00D7756C" w:rsidRPr="00D7756C" w:rsidRDefault="00D7756C" w:rsidP="00371FB7">
      <w:pPr>
        <w:pStyle w:val="Eivli"/>
        <w:spacing w:line="276" w:lineRule="auto"/>
        <w:jc w:val="both"/>
        <w:rPr>
          <w:rFonts w:ascii="Arial" w:eastAsiaTheme="minorEastAsia" w:hAnsi="Arial" w:cs="Arial"/>
        </w:rPr>
      </w:pPr>
    </w:p>
    <w:p w14:paraId="1597656F" w14:textId="77777777" w:rsidR="006F0576" w:rsidRPr="00A340F3" w:rsidRDefault="2799839A" w:rsidP="00371FB7">
      <w:pPr>
        <w:rPr>
          <w:rFonts w:cs="Arial"/>
          <w:sz w:val="22"/>
        </w:rPr>
      </w:pPr>
      <w:r w:rsidRPr="2799839A">
        <w:rPr>
          <w:rFonts w:cs="Arial"/>
          <w:b/>
          <w:bCs/>
          <w:sz w:val="22"/>
        </w:rPr>
        <w:t>Lyhytaikainen perhehoito</w:t>
      </w:r>
      <w:r w:rsidRPr="2799839A">
        <w:rPr>
          <w:rFonts w:cs="Arial"/>
          <w:sz w:val="22"/>
        </w:rPr>
        <w:t xml:space="preserve"> </w:t>
      </w:r>
      <w:r w:rsidRPr="2799839A">
        <w:rPr>
          <w:rFonts w:eastAsiaTheme="minorEastAsia" w:cs="Arial"/>
          <w:sz w:val="22"/>
        </w:rPr>
        <w:t xml:space="preserve">on kestoltaan enintään 14 vuorokautta kalenterikuukaudessa. Lyhytaikaista perhehoitoa voidaan käyttää </w:t>
      </w:r>
      <w:proofErr w:type="spellStart"/>
      <w:r w:rsidRPr="2799839A">
        <w:rPr>
          <w:rFonts w:eastAsiaTheme="minorEastAsia" w:cs="Arial"/>
          <w:sz w:val="22"/>
        </w:rPr>
        <w:t>omais</w:t>
      </w:r>
      <w:proofErr w:type="spellEnd"/>
      <w:r w:rsidRPr="2799839A">
        <w:rPr>
          <w:rFonts w:eastAsiaTheme="minorEastAsia" w:cs="Arial"/>
          <w:sz w:val="22"/>
        </w:rPr>
        <w:t>- tai perhehoitajan vapaan järjestelyissä tai kuntouttavana jaksona esimerkiksi sairaalahoidon jälkeen. Sen tavoitteena on tukea ikäihmisen kotona asumista. Jos lyhytaikainen perhehoito jatkuu yli 14 vuorokautta, se muuttuu pitkäaikaiseksi ja aiemmin tehty toimeksiantosopimus tarkistetaan.</w:t>
      </w:r>
      <w:r w:rsidRPr="2799839A">
        <w:rPr>
          <w:rFonts w:cs="Arial"/>
          <w:sz w:val="22"/>
        </w:rPr>
        <w:t xml:space="preserve"> </w:t>
      </w:r>
    </w:p>
    <w:p w14:paraId="6C1B048D" w14:textId="65038BA6" w:rsidR="00CC5E77" w:rsidRPr="00A340F3" w:rsidRDefault="2799839A" w:rsidP="00371FB7">
      <w:pPr>
        <w:pStyle w:val="Eivli"/>
        <w:spacing w:line="276" w:lineRule="auto"/>
        <w:jc w:val="both"/>
        <w:rPr>
          <w:rFonts w:ascii="Arial" w:hAnsi="Arial" w:cs="Arial"/>
        </w:rPr>
      </w:pPr>
      <w:r w:rsidRPr="2799839A">
        <w:rPr>
          <w:rFonts w:ascii="Arial" w:hAnsi="Arial" w:cs="Arial"/>
          <w:b/>
          <w:bCs/>
        </w:rPr>
        <w:lastRenderedPageBreak/>
        <w:t>Pitkäaikainen perhehoito</w:t>
      </w:r>
      <w:r w:rsidRPr="2799839A">
        <w:rPr>
          <w:rFonts w:ascii="Arial" w:hAnsi="Arial" w:cs="Arial"/>
        </w:rPr>
        <w:t xml:space="preserve"> </w:t>
      </w:r>
      <w:r w:rsidR="008C747E">
        <w:rPr>
          <w:rFonts w:ascii="Arial" w:eastAsiaTheme="minorEastAsia" w:hAnsi="Arial" w:cs="Arial"/>
        </w:rPr>
        <w:t xml:space="preserve">on </w:t>
      </w:r>
      <w:r w:rsidRPr="2799839A">
        <w:rPr>
          <w:rFonts w:ascii="Arial" w:eastAsiaTheme="minorEastAsia" w:hAnsi="Arial" w:cs="Arial"/>
        </w:rPr>
        <w:t>toistai</w:t>
      </w:r>
      <w:r w:rsidR="008C747E">
        <w:rPr>
          <w:rFonts w:ascii="Arial" w:eastAsiaTheme="minorEastAsia" w:hAnsi="Arial" w:cs="Arial"/>
        </w:rPr>
        <w:t>seksi voimassaolevaa kestäen</w:t>
      </w:r>
      <w:r w:rsidRPr="2799839A">
        <w:rPr>
          <w:rFonts w:ascii="Arial" w:eastAsiaTheme="minorEastAsia" w:hAnsi="Arial" w:cs="Arial"/>
        </w:rPr>
        <w:t xml:space="preserve"> yli 14 vuorokautta</w:t>
      </w:r>
      <w:r w:rsidR="000F1703">
        <w:rPr>
          <w:rFonts w:ascii="Arial" w:eastAsiaTheme="minorEastAsia" w:hAnsi="Arial" w:cs="Arial"/>
        </w:rPr>
        <w:t xml:space="preserve">. </w:t>
      </w:r>
      <w:r w:rsidRPr="2799839A">
        <w:rPr>
          <w:rFonts w:ascii="Arial" w:eastAsiaTheme="minorEastAsia" w:hAnsi="Arial" w:cs="Arial"/>
        </w:rPr>
        <w:t xml:space="preserve">Se on ensisijainen vaihtoehto ikäihmisille, jotka eivät voi enää turvallisesti asua omassa kodissaan ja tarvitsevat hoivaa ja huolenpitoa. </w:t>
      </w:r>
    </w:p>
    <w:p w14:paraId="638A7C06" w14:textId="77777777" w:rsidR="00CC5E77" w:rsidRPr="00A340F3" w:rsidRDefault="00CC5E77" w:rsidP="00371FB7">
      <w:pPr>
        <w:pStyle w:val="Eivli"/>
        <w:spacing w:line="276" w:lineRule="auto"/>
        <w:jc w:val="both"/>
        <w:rPr>
          <w:rFonts w:ascii="Arial" w:hAnsi="Arial" w:cs="Arial"/>
        </w:rPr>
      </w:pPr>
    </w:p>
    <w:p w14:paraId="52C4D41C" w14:textId="77777777" w:rsidR="006F0576" w:rsidRPr="00A340F3" w:rsidRDefault="7162B283" w:rsidP="00371FB7">
      <w:pPr>
        <w:pStyle w:val="Eivli"/>
        <w:spacing w:line="276" w:lineRule="auto"/>
        <w:jc w:val="both"/>
        <w:rPr>
          <w:rFonts w:ascii="Arial" w:eastAsiaTheme="minorEastAsia" w:hAnsi="Arial" w:cs="Arial"/>
        </w:rPr>
      </w:pPr>
      <w:r w:rsidRPr="7162B283">
        <w:rPr>
          <w:rFonts w:ascii="Arial" w:hAnsi="Arial" w:cs="Arial"/>
          <w:b/>
          <w:bCs/>
        </w:rPr>
        <w:t>Osavuorokautinen perhehoito</w:t>
      </w:r>
      <w:r w:rsidRPr="7162B283">
        <w:rPr>
          <w:rFonts w:ascii="Arial" w:hAnsi="Arial" w:cs="Arial"/>
        </w:rPr>
        <w:t xml:space="preserve"> </w:t>
      </w:r>
      <w:r w:rsidRPr="7162B283">
        <w:rPr>
          <w:rFonts w:ascii="Arial" w:eastAsiaTheme="minorEastAsia" w:hAnsi="Arial" w:cs="Arial"/>
        </w:rPr>
        <w:t>voi olla päivä- tai yöaikaista</w:t>
      </w:r>
      <w:r w:rsidR="00375801">
        <w:rPr>
          <w:rFonts w:ascii="Arial" w:eastAsiaTheme="minorEastAsia" w:hAnsi="Arial" w:cs="Arial"/>
        </w:rPr>
        <w:t>,</w:t>
      </w:r>
      <w:r w:rsidRPr="7162B283">
        <w:rPr>
          <w:rFonts w:ascii="Arial" w:eastAsiaTheme="minorEastAsia" w:hAnsi="Arial" w:cs="Arial"/>
        </w:rPr>
        <w:t xml:space="preserve"> </w:t>
      </w:r>
      <w:r w:rsidR="000F1703">
        <w:rPr>
          <w:rFonts w:ascii="Arial" w:eastAsiaTheme="minorEastAsia" w:hAnsi="Arial" w:cs="Arial"/>
        </w:rPr>
        <w:t xml:space="preserve">ja </w:t>
      </w:r>
      <w:r w:rsidR="00375801">
        <w:rPr>
          <w:rFonts w:ascii="Arial" w:eastAsiaTheme="minorEastAsia" w:hAnsi="Arial" w:cs="Arial"/>
        </w:rPr>
        <w:t xml:space="preserve">se voi </w:t>
      </w:r>
      <w:r w:rsidR="000F1703">
        <w:rPr>
          <w:rFonts w:ascii="Arial" w:eastAsiaTheme="minorEastAsia" w:hAnsi="Arial" w:cs="Arial"/>
        </w:rPr>
        <w:t xml:space="preserve">toimia </w:t>
      </w:r>
      <w:r w:rsidRPr="7162B283">
        <w:rPr>
          <w:rFonts w:ascii="Arial" w:eastAsiaTheme="minorEastAsia" w:hAnsi="Arial" w:cs="Arial"/>
        </w:rPr>
        <w:t xml:space="preserve">vaihtoehtona niissä koti- tai omaishoidon tilanteissa, joissa </w:t>
      </w:r>
      <w:r w:rsidR="00375801">
        <w:rPr>
          <w:rFonts w:ascii="Arial" w:eastAsiaTheme="minorEastAsia" w:hAnsi="Arial" w:cs="Arial"/>
        </w:rPr>
        <w:t xml:space="preserve">ympärivuorokautisen </w:t>
      </w:r>
      <w:r w:rsidRPr="7162B283">
        <w:rPr>
          <w:rFonts w:ascii="Arial" w:eastAsiaTheme="minorEastAsia" w:hAnsi="Arial" w:cs="Arial"/>
        </w:rPr>
        <w:t>perhehoi</w:t>
      </w:r>
      <w:r w:rsidR="00375801">
        <w:rPr>
          <w:rFonts w:ascii="Arial" w:eastAsiaTheme="minorEastAsia" w:hAnsi="Arial" w:cs="Arial"/>
        </w:rPr>
        <w:t xml:space="preserve">don järjestäminen ei ole tarpeellista tai tarkoituksenmukaista. </w:t>
      </w:r>
      <w:r w:rsidRPr="7162B283">
        <w:rPr>
          <w:rFonts w:ascii="Arial" w:eastAsiaTheme="minorEastAsia" w:hAnsi="Arial" w:cs="Arial"/>
        </w:rPr>
        <w:t xml:space="preserve">Osavuorokautinen perhehoito voi olla kestoltaan alle 6 h/vrk, 6-12 h/vrk tai yli 12 h/vrk. </w:t>
      </w:r>
    </w:p>
    <w:p w14:paraId="640A1F85" w14:textId="77777777" w:rsidR="006F0576" w:rsidRPr="00A340F3" w:rsidRDefault="006F0576" w:rsidP="00371FB7">
      <w:pPr>
        <w:pStyle w:val="Eivli"/>
        <w:spacing w:line="276" w:lineRule="auto"/>
        <w:jc w:val="both"/>
        <w:rPr>
          <w:rFonts w:ascii="Arial" w:hAnsi="Arial" w:cs="Arial"/>
        </w:rPr>
      </w:pPr>
    </w:p>
    <w:p w14:paraId="736819FD" w14:textId="77777777" w:rsidR="006F0576" w:rsidRPr="00A340F3" w:rsidRDefault="2799839A" w:rsidP="00371FB7">
      <w:pPr>
        <w:pStyle w:val="Eivli"/>
        <w:spacing w:line="276" w:lineRule="auto"/>
        <w:jc w:val="both"/>
        <w:rPr>
          <w:rFonts w:ascii="Arial" w:hAnsi="Arial" w:cs="Arial"/>
        </w:rPr>
      </w:pPr>
      <w:r w:rsidRPr="2799839A">
        <w:rPr>
          <w:rFonts w:ascii="Arial" w:hAnsi="Arial" w:cs="Arial"/>
          <w:b/>
          <w:bCs/>
        </w:rPr>
        <w:t>Perhehoito ikäihmisen kodissa</w:t>
      </w:r>
      <w:r w:rsidRPr="2799839A">
        <w:rPr>
          <w:rFonts w:ascii="Arial" w:hAnsi="Arial" w:cs="Arial"/>
        </w:rPr>
        <w:t xml:space="preserve"> </w:t>
      </w:r>
      <w:r w:rsidRPr="2799839A">
        <w:rPr>
          <w:rFonts w:ascii="Arial" w:eastAsiaTheme="minorEastAsia" w:hAnsi="Arial" w:cs="Arial"/>
        </w:rPr>
        <w:t xml:space="preserve">mahdollistaa esimerkiksi </w:t>
      </w:r>
      <w:r w:rsidR="00375801" w:rsidRPr="2799839A">
        <w:rPr>
          <w:rFonts w:ascii="Arial" w:eastAsiaTheme="minorEastAsia" w:hAnsi="Arial" w:cs="Arial"/>
        </w:rPr>
        <w:t xml:space="preserve">omaishoitajan vapaan </w:t>
      </w:r>
      <w:r w:rsidRPr="2799839A">
        <w:rPr>
          <w:rFonts w:ascii="Arial" w:eastAsiaTheme="minorEastAsia" w:hAnsi="Arial" w:cs="Arial"/>
        </w:rPr>
        <w:t>tilanteissa, joissa ikäihminen ei voi tai halua lähteä pois omasta kodistaan. Tällöin perhehoito on pääsääntöisesti lyhytaikaista tai osavuorokautista.</w:t>
      </w:r>
      <w:r w:rsidRPr="2799839A">
        <w:rPr>
          <w:rFonts w:ascii="Arial" w:hAnsi="Arial" w:cs="Arial"/>
        </w:rPr>
        <w:t xml:space="preserve"> </w:t>
      </w:r>
    </w:p>
    <w:p w14:paraId="7BB9F598" w14:textId="77777777" w:rsidR="006F0576" w:rsidRPr="00A340F3" w:rsidRDefault="006F0576" w:rsidP="00371FB7">
      <w:pPr>
        <w:pStyle w:val="Eivli"/>
        <w:spacing w:line="276" w:lineRule="auto"/>
        <w:jc w:val="both"/>
        <w:rPr>
          <w:rFonts w:ascii="Arial" w:hAnsi="Arial" w:cs="Arial"/>
        </w:rPr>
      </w:pPr>
    </w:p>
    <w:p w14:paraId="280FBDA2" w14:textId="77777777" w:rsidR="00C030A1" w:rsidRPr="00A340F3" w:rsidRDefault="7162B283" w:rsidP="00371FB7">
      <w:pPr>
        <w:pStyle w:val="Eivli"/>
        <w:spacing w:line="276" w:lineRule="auto"/>
        <w:jc w:val="both"/>
        <w:rPr>
          <w:rFonts w:ascii="Arial" w:hAnsi="Arial" w:cs="Arial"/>
        </w:rPr>
      </w:pPr>
      <w:r w:rsidRPr="7162B283">
        <w:rPr>
          <w:rFonts w:ascii="Arial" w:hAnsi="Arial" w:cs="Arial"/>
          <w:b/>
          <w:bCs/>
        </w:rPr>
        <w:t xml:space="preserve">Perhehoitajan </w:t>
      </w:r>
      <w:proofErr w:type="spellStart"/>
      <w:r w:rsidRPr="7162B283">
        <w:rPr>
          <w:rFonts w:ascii="Arial" w:hAnsi="Arial" w:cs="Arial"/>
          <w:b/>
          <w:bCs/>
        </w:rPr>
        <w:t>sijaistaminen</w:t>
      </w:r>
      <w:proofErr w:type="spellEnd"/>
      <w:r w:rsidRPr="7162B283">
        <w:rPr>
          <w:rFonts w:ascii="Arial" w:hAnsi="Arial" w:cs="Arial"/>
        </w:rPr>
        <w:t xml:space="preserve"> </w:t>
      </w:r>
      <w:r w:rsidRPr="7162B283">
        <w:rPr>
          <w:rFonts w:ascii="Arial" w:eastAsiaTheme="minorEastAsia" w:hAnsi="Arial" w:cs="Arial"/>
        </w:rPr>
        <w:t>on lyhytaikaista perhehoitoa, jossa kiertävä perhehoitaja (sijaishoitaja) menee perhehoitajan kotiin hänen vapaapäiviensä ajaksi ja vastaa ikäihmisten hoivasta ja huolenpidosta.</w:t>
      </w:r>
    </w:p>
    <w:p w14:paraId="7EEABB9A" w14:textId="77777777" w:rsidR="005D2BC9" w:rsidRPr="00A340F3" w:rsidRDefault="005D2BC9" w:rsidP="00371FB7">
      <w:pPr>
        <w:pStyle w:val="Eivli"/>
        <w:spacing w:line="276" w:lineRule="auto"/>
        <w:jc w:val="both"/>
        <w:rPr>
          <w:rFonts w:ascii="Arial" w:hAnsi="Arial" w:cs="Arial"/>
          <w:b/>
          <w:bCs/>
        </w:rPr>
      </w:pPr>
    </w:p>
    <w:p w14:paraId="0E2BF54A" w14:textId="77777777" w:rsidR="006F0576" w:rsidRPr="00A340F3" w:rsidRDefault="2799839A" w:rsidP="00371FB7">
      <w:pPr>
        <w:rPr>
          <w:rFonts w:cs="Arial"/>
          <w:sz w:val="22"/>
        </w:rPr>
      </w:pPr>
      <w:r w:rsidRPr="2799839A">
        <w:rPr>
          <w:rFonts w:cs="Arial"/>
          <w:b/>
          <w:bCs/>
          <w:sz w:val="22"/>
        </w:rPr>
        <w:t xml:space="preserve">Ammatillinen perhehoito </w:t>
      </w:r>
      <w:r w:rsidRPr="2799839A">
        <w:rPr>
          <w:rFonts w:eastAsiaTheme="minorEastAsia" w:cs="Arial"/>
          <w:sz w:val="22"/>
        </w:rPr>
        <w:t>on perhehoitoa, jota annetaan yksityisistä sosiaalipalveluista annetun lain 7 §:ssä tarkoitetun luvan perusteella ammatillisessa perhekodissa. Tässä toimintaohjeessa ei määritellä ammatillisen perhehoidon järjestämistä.</w:t>
      </w:r>
      <w:r w:rsidRPr="2799839A">
        <w:rPr>
          <w:rFonts w:cs="Arial"/>
          <w:sz w:val="22"/>
        </w:rPr>
        <w:t xml:space="preserve"> </w:t>
      </w:r>
    </w:p>
    <w:p w14:paraId="476DD28D" w14:textId="55F1E6B7" w:rsidR="003C4E6D" w:rsidRPr="00AC2DF5" w:rsidRDefault="00371FB7" w:rsidP="00371FB7">
      <w:pPr>
        <w:pStyle w:val="Otsikko2"/>
        <w:spacing w:line="276" w:lineRule="auto"/>
      </w:pPr>
      <w:bookmarkStart w:id="7" w:name="_Toc497906129"/>
      <w:r>
        <w:t xml:space="preserve"> </w:t>
      </w:r>
      <w:r w:rsidR="2799839A">
        <w:t>Perhehoidon myöntäminen</w:t>
      </w:r>
      <w:bookmarkEnd w:id="7"/>
    </w:p>
    <w:p w14:paraId="5B334DAD" w14:textId="4A527066" w:rsidR="003C4E6D" w:rsidRPr="00D7756C" w:rsidRDefault="2799839A" w:rsidP="00371FB7">
      <w:pPr>
        <w:rPr>
          <w:rFonts w:eastAsiaTheme="minorEastAsia" w:cs="Arial"/>
          <w:sz w:val="22"/>
        </w:rPr>
      </w:pPr>
      <w:r w:rsidRPr="2799839A">
        <w:rPr>
          <w:rFonts w:eastAsiaTheme="minorEastAsia" w:cs="Arial"/>
          <w:sz w:val="22"/>
        </w:rPr>
        <w:t>Perhehoito on sosiaalihuoltolain mukaista avohoitoa ja sen myöntäminen perustuu palvelutarpeen arviointiin. Palveluohjauksessa huomioidaan ikäihmisen osallisuus ja valinnanvapaus sekä tuetaan hänen mahdollisuuttaan tehdä tietoon ja kokemukseen perustava valinta.</w:t>
      </w:r>
      <w:r w:rsidR="00923BE4">
        <w:rPr>
          <w:rFonts w:eastAsiaTheme="minorEastAsia" w:cs="Arial"/>
          <w:sz w:val="22"/>
        </w:rPr>
        <w:t xml:space="preserve"> </w:t>
      </w:r>
      <w:r w:rsidR="00923BE4" w:rsidRPr="00923BE4">
        <w:rPr>
          <w:rFonts w:eastAsiaTheme="minorEastAsia" w:cs="Arial"/>
          <w:sz w:val="22"/>
        </w:rPr>
        <w:t>Perhehoidon järjestämisessä on tärkeää turvata hoidettavan ja hänen läheistensä osallisuus perhehoitoa suunniteltaessa ja perhehoidon aikana. Tämä tarkoittaa, että henkilö saa ikä</w:t>
      </w:r>
      <w:r w:rsidR="00923BE4">
        <w:rPr>
          <w:rFonts w:eastAsiaTheme="minorEastAsia" w:cs="Arial"/>
          <w:sz w:val="22"/>
        </w:rPr>
        <w:t>nsä, kehitystasonsa ja toiminta</w:t>
      </w:r>
      <w:r w:rsidR="00923BE4" w:rsidRPr="00923BE4">
        <w:rPr>
          <w:rFonts w:eastAsiaTheme="minorEastAsia" w:cs="Arial"/>
          <w:sz w:val="22"/>
        </w:rPr>
        <w:t>kyk</w:t>
      </w:r>
      <w:r w:rsidR="00923BE4">
        <w:rPr>
          <w:rFonts w:eastAsiaTheme="minorEastAsia" w:cs="Arial"/>
          <w:sz w:val="22"/>
        </w:rPr>
        <w:t xml:space="preserve">ynsä mukaisesti ja tarvittavin tukitoimin olla mukana tekemässä elämäänsä liittyviä </w:t>
      </w:r>
      <w:r w:rsidR="00923BE4" w:rsidRPr="00923BE4">
        <w:rPr>
          <w:rFonts w:eastAsiaTheme="minorEastAsia" w:cs="Arial"/>
          <w:sz w:val="22"/>
        </w:rPr>
        <w:t>s</w:t>
      </w:r>
      <w:r w:rsidR="00923BE4">
        <w:rPr>
          <w:rFonts w:eastAsiaTheme="minorEastAsia" w:cs="Arial"/>
          <w:sz w:val="22"/>
        </w:rPr>
        <w:t xml:space="preserve">uunnitelmia ja </w:t>
      </w:r>
      <w:r w:rsidR="00923BE4" w:rsidRPr="00923BE4">
        <w:rPr>
          <w:rFonts w:eastAsiaTheme="minorEastAsia" w:cs="Arial"/>
          <w:sz w:val="22"/>
        </w:rPr>
        <w:t>päätöksiä niin, että hänen tahtonsa ja</w:t>
      </w:r>
      <w:r w:rsidR="00B44D58">
        <w:rPr>
          <w:rFonts w:eastAsiaTheme="minorEastAsia" w:cs="Arial"/>
          <w:sz w:val="22"/>
        </w:rPr>
        <w:t xml:space="preserve"> etunsa otetaan huomioon. (STM 2017</w:t>
      </w:r>
      <w:r w:rsidR="00923BE4" w:rsidRPr="00923BE4">
        <w:rPr>
          <w:rFonts w:eastAsiaTheme="minorEastAsia" w:cs="Arial"/>
          <w:sz w:val="22"/>
        </w:rPr>
        <w:t xml:space="preserve"> </w:t>
      </w:r>
      <w:r w:rsidR="00B44D58">
        <w:rPr>
          <w:rFonts w:eastAsiaTheme="minorEastAsia" w:cs="Arial"/>
          <w:sz w:val="22"/>
        </w:rPr>
        <w:t>P</w:t>
      </w:r>
      <w:r w:rsidR="00923BE4">
        <w:rPr>
          <w:rFonts w:eastAsiaTheme="minorEastAsia" w:cs="Arial"/>
          <w:sz w:val="22"/>
        </w:rPr>
        <w:t>erheho</w:t>
      </w:r>
      <w:r w:rsidR="00B44D58">
        <w:rPr>
          <w:rFonts w:eastAsiaTheme="minorEastAsia" w:cs="Arial"/>
          <w:sz w:val="22"/>
        </w:rPr>
        <w:t>itolain toimeenpanon tuki</w:t>
      </w:r>
      <w:r w:rsidR="00923BE4">
        <w:rPr>
          <w:rFonts w:eastAsiaTheme="minorEastAsia" w:cs="Arial"/>
          <w:sz w:val="22"/>
        </w:rPr>
        <w:t>.</w:t>
      </w:r>
      <w:r w:rsidR="00923BE4" w:rsidRPr="00923BE4">
        <w:rPr>
          <w:rFonts w:eastAsiaTheme="minorEastAsia" w:cs="Arial"/>
          <w:sz w:val="22"/>
        </w:rPr>
        <w:t>)</w:t>
      </w:r>
    </w:p>
    <w:p w14:paraId="5A37D99C" w14:textId="77777777" w:rsidR="00167709" w:rsidRPr="00D7756C" w:rsidRDefault="2799839A" w:rsidP="00371FB7">
      <w:pPr>
        <w:rPr>
          <w:rFonts w:eastAsiaTheme="minorEastAsia" w:cs="Arial"/>
          <w:sz w:val="22"/>
        </w:rPr>
      </w:pPr>
      <w:r w:rsidRPr="2799839A">
        <w:rPr>
          <w:rFonts w:eastAsiaTheme="minorEastAsia" w:cs="Arial"/>
          <w:sz w:val="22"/>
        </w:rPr>
        <w:t>Ikäihmisen on mahdollista saada perhehoitoa, kun hänellä ei ole sairaalahoidon, muun vaativan ammatillisen hoidon, kahden henkilön avustamisen tai säännöllisen yöaikaisen avustamisen tarvetta MUTTA</w:t>
      </w:r>
    </w:p>
    <w:p w14:paraId="2BA427DD" w14:textId="77777777" w:rsidR="007807BF" w:rsidRPr="00A340F3" w:rsidRDefault="2799839A" w:rsidP="00371FB7">
      <w:pPr>
        <w:pStyle w:val="Luettelokappale"/>
        <w:numPr>
          <w:ilvl w:val="0"/>
          <w:numId w:val="11"/>
        </w:numPr>
        <w:rPr>
          <w:rFonts w:cs="Arial"/>
          <w:sz w:val="22"/>
        </w:rPr>
      </w:pPr>
      <w:r w:rsidRPr="2799839A">
        <w:rPr>
          <w:rFonts w:cs="Arial"/>
          <w:sz w:val="22"/>
        </w:rPr>
        <w:t>hän ei pärjää kotona tai hän kokee turvattomuutta, ahdistuneisuutta, masennusta, yksinäisyyttä kotiin annettavista palveluista huolimatta TAI</w:t>
      </w:r>
    </w:p>
    <w:p w14:paraId="539A1C3B" w14:textId="77777777" w:rsidR="007807BF" w:rsidRPr="00A340F3" w:rsidRDefault="2799839A" w:rsidP="00371FB7">
      <w:pPr>
        <w:pStyle w:val="Luettelokappale"/>
        <w:numPr>
          <w:ilvl w:val="0"/>
          <w:numId w:val="11"/>
        </w:numPr>
        <w:rPr>
          <w:rFonts w:cs="Arial"/>
          <w:sz w:val="22"/>
        </w:rPr>
      </w:pPr>
      <w:r w:rsidRPr="2799839A">
        <w:rPr>
          <w:rFonts w:cs="Arial"/>
          <w:sz w:val="22"/>
        </w:rPr>
        <w:t>hän tarvitsee toisen henkilön ohjausta, tukea tai läsnäoloa arjessa selviytymiseen enemmän kuin kotiin annettavilla palveluilla voidaan tai on tarkoituksenmukaista häntä tukea TAI</w:t>
      </w:r>
    </w:p>
    <w:p w14:paraId="5A39E032" w14:textId="77777777" w:rsidR="00167709" w:rsidRPr="00A340F3" w:rsidRDefault="7162B283" w:rsidP="00371FB7">
      <w:pPr>
        <w:pStyle w:val="Luettelokappale"/>
        <w:numPr>
          <w:ilvl w:val="0"/>
          <w:numId w:val="11"/>
        </w:numPr>
        <w:rPr>
          <w:rFonts w:cs="Arial"/>
          <w:sz w:val="22"/>
        </w:rPr>
      </w:pPr>
      <w:r w:rsidRPr="7162B283">
        <w:rPr>
          <w:rFonts w:cs="Arial"/>
          <w:sz w:val="22"/>
        </w:rPr>
        <w:t xml:space="preserve">perhehoito tukee hänen läheistensä jaksamista. </w:t>
      </w:r>
    </w:p>
    <w:p w14:paraId="795AB30E" w14:textId="77777777" w:rsidR="007807BF" w:rsidRPr="00A340F3" w:rsidRDefault="2799839A" w:rsidP="00371FB7">
      <w:pPr>
        <w:rPr>
          <w:rFonts w:cs="Arial"/>
          <w:sz w:val="22"/>
        </w:rPr>
      </w:pPr>
      <w:r w:rsidRPr="2799839A">
        <w:rPr>
          <w:rFonts w:cs="Arial"/>
          <w:sz w:val="22"/>
        </w:rPr>
        <w:t xml:space="preserve">Ikäihmisen on mahdollista saada </w:t>
      </w:r>
      <w:r w:rsidRPr="2799839A">
        <w:rPr>
          <w:rFonts w:cs="Arial"/>
          <w:b/>
          <w:bCs/>
          <w:sz w:val="22"/>
        </w:rPr>
        <w:t>lyhytaikaista tai osavuorokautista</w:t>
      </w:r>
      <w:r w:rsidRPr="2799839A">
        <w:rPr>
          <w:rFonts w:cs="Arial"/>
          <w:sz w:val="22"/>
        </w:rPr>
        <w:t xml:space="preserve"> perhehoitoa</w:t>
      </w:r>
    </w:p>
    <w:p w14:paraId="27941893" w14:textId="77777777" w:rsidR="007807BF" w:rsidRPr="00A340F3" w:rsidRDefault="2799839A" w:rsidP="00371FB7">
      <w:pPr>
        <w:pStyle w:val="Luettelokappale"/>
        <w:numPr>
          <w:ilvl w:val="0"/>
          <w:numId w:val="12"/>
        </w:numPr>
        <w:rPr>
          <w:rFonts w:cs="Arial"/>
          <w:sz w:val="22"/>
        </w:rPr>
      </w:pPr>
      <w:r w:rsidRPr="2799839A">
        <w:rPr>
          <w:rFonts w:cs="Arial"/>
          <w:sz w:val="22"/>
        </w:rPr>
        <w:t>tukemaan kotona asumista</w:t>
      </w:r>
    </w:p>
    <w:p w14:paraId="777F75DF" w14:textId="77777777" w:rsidR="00253275" w:rsidRPr="00A340F3" w:rsidRDefault="2799839A" w:rsidP="00371FB7">
      <w:pPr>
        <w:pStyle w:val="Luettelokappale"/>
        <w:numPr>
          <w:ilvl w:val="0"/>
          <w:numId w:val="12"/>
        </w:numPr>
        <w:rPr>
          <w:rFonts w:cs="Arial"/>
          <w:sz w:val="22"/>
        </w:rPr>
      </w:pPr>
      <w:r w:rsidRPr="2799839A">
        <w:rPr>
          <w:rFonts w:cs="Arial"/>
          <w:sz w:val="22"/>
        </w:rPr>
        <w:t>omaishoitajan lakisääteisten vapaapäivien ajaksi</w:t>
      </w:r>
    </w:p>
    <w:p w14:paraId="6FD9EE3C" w14:textId="77777777" w:rsidR="005629A7" w:rsidRPr="00A340F3" w:rsidRDefault="2799839A" w:rsidP="00371FB7">
      <w:pPr>
        <w:pStyle w:val="Luettelokappale"/>
        <w:numPr>
          <w:ilvl w:val="0"/>
          <w:numId w:val="12"/>
        </w:numPr>
        <w:rPr>
          <w:rFonts w:cs="Arial"/>
          <w:sz w:val="22"/>
        </w:rPr>
      </w:pPr>
      <w:r w:rsidRPr="2799839A">
        <w:rPr>
          <w:rFonts w:cs="Arial"/>
          <w:sz w:val="22"/>
        </w:rPr>
        <w:lastRenderedPageBreak/>
        <w:t>omaishoitajan jaksamisen tueksi tai esim. omaishoitajan sairastuessa tai omaishoitosuhteen päättyessä</w:t>
      </w:r>
    </w:p>
    <w:p w14:paraId="16956850" w14:textId="77777777" w:rsidR="00C274F1" w:rsidRPr="00A340F3" w:rsidRDefault="2799839A" w:rsidP="00371FB7">
      <w:pPr>
        <w:pStyle w:val="Luettelokappale"/>
        <w:numPr>
          <w:ilvl w:val="0"/>
          <w:numId w:val="12"/>
        </w:numPr>
        <w:rPr>
          <w:rFonts w:cs="Arial"/>
          <w:sz w:val="22"/>
        </w:rPr>
      </w:pPr>
      <w:r w:rsidRPr="2799839A">
        <w:rPr>
          <w:rFonts w:cs="Arial"/>
          <w:sz w:val="22"/>
        </w:rPr>
        <w:t xml:space="preserve">kuntouttavana jaksona esim. sairaalahoidon jälkeen. </w:t>
      </w:r>
    </w:p>
    <w:p w14:paraId="7CCF89EB" w14:textId="77777777" w:rsidR="007807BF" w:rsidRPr="00A340F3" w:rsidRDefault="2799839A" w:rsidP="00371FB7">
      <w:pPr>
        <w:rPr>
          <w:rFonts w:cs="Arial"/>
          <w:sz w:val="22"/>
        </w:rPr>
      </w:pPr>
      <w:r w:rsidRPr="2799839A">
        <w:rPr>
          <w:rFonts w:cs="Arial"/>
          <w:sz w:val="22"/>
        </w:rPr>
        <w:t xml:space="preserve">Ikäihmiselle voidaan järjestää perhehoitoa hänen </w:t>
      </w:r>
      <w:r w:rsidRPr="00746E5A">
        <w:rPr>
          <w:rFonts w:cs="Arial"/>
          <w:bCs/>
          <w:sz w:val="22"/>
        </w:rPr>
        <w:t>omassa kodissa</w:t>
      </w:r>
      <w:r w:rsidR="00746E5A" w:rsidRPr="00746E5A">
        <w:rPr>
          <w:rFonts w:cs="Arial"/>
          <w:bCs/>
          <w:sz w:val="22"/>
        </w:rPr>
        <w:t>an</w:t>
      </w:r>
      <w:r w:rsidRPr="00746E5A">
        <w:rPr>
          <w:rFonts w:cs="Arial"/>
          <w:bCs/>
          <w:sz w:val="22"/>
        </w:rPr>
        <w:t>,</w:t>
      </w:r>
      <w:r w:rsidRPr="2799839A">
        <w:rPr>
          <w:rFonts w:cs="Arial"/>
          <w:b/>
          <w:bCs/>
          <w:sz w:val="22"/>
        </w:rPr>
        <w:t xml:space="preserve"> </w:t>
      </w:r>
      <w:r w:rsidRPr="2799839A">
        <w:rPr>
          <w:rFonts w:cs="Arial"/>
          <w:sz w:val="22"/>
        </w:rPr>
        <w:t>kun se vastaa parhaiten ikäihmisen tarpeita</w:t>
      </w:r>
      <w:r w:rsidR="00746E5A">
        <w:rPr>
          <w:rFonts w:cs="Arial"/>
          <w:sz w:val="22"/>
        </w:rPr>
        <w:t xml:space="preserve"> sekä </w:t>
      </w:r>
      <w:r w:rsidR="00746E5A" w:rsidRPr="00746E5A">
        <w:rPr>
          <w:rFonts w:cs="Arial"/>
          <w:sz w:val="22"/>
        </w:rPr>
        <w:t>ylläpitä</w:t>
      </w:r>
      <w:r w:rsidR="00746E5A">
        <w:rPr>
          <w:rFonts w:cs="Arial"/>
          <w:sz w:val="22"/>
        </w:rPr>
        <w:t>ä ja edistää hänen toimintakykynsä</w:t>
      </w:r>
      <w:r w:rsidR="00746E5A" w:rsidRPr="00746E5A">
        <w:rPr>
          <w:rFonts w:cs="Arial"/>
          <w:sz w:val="22"/>
        </w:rPr>
        <w:t xml:space="preserve"> säilymistä</w:t>
      </w:r>
      <w:r w:rsidRPr="2799839A">
        <w:rPr>
          <w:rFonts w:cs="Arial"/>
          <w:sz w:val="22"/>
        </w:rPr>
        <w:t>.</w:t>
      </w:r>
    </w:p>
    <w:p w14:paraId="40EAF9CD" w14:textId="77777777" w:rsidR="00B84316" w:rsidRPr="00BD7A9A" w:rsidRDefault="2799839A" w:rsidP="00371FB7">
      <w:pPr>
        <w:pStyle w:val="Otsikko1"/>
      </w:pPr>
      <w:bookmarkStart w:id="8" w:name="_Toc497906130"/>
      <w:r w:rsidRPr="00BD7A9A">
        <w:t>Perhehoitajan ja perhekodin hyväksyminen</w:t>
      </w:r>
      <w:bookmarkEnd w:id="8"/>
      <w:r w:rsidRPr="00BD7A9A">
        <w:t xml:space="preserve"> </w:t>
      </w:r>
    </w:p>
    <w:p w14:paraId="117E0A03" w14:textId="77777777" w:rsidR="00B84316" w:rsidRPr="00A340F3" w:rsidRDefault="2799839A" w:rsidP="00371FB7">
      <w:pPr>
        <w:pStyle w:val="Otsikko2"/>
        <w:spacing w:line="276" w:lineRule="auto"/>
      </w:pPr>
      <w:bookmarkStart w:id="9" w:name="_Toc497906131"/>
      <w:r>
        <w:t>Perhehoitaja</w:t>
      </w:r>
      <w:bookmarkEnd w:id="9"/>
      <w:r>
        <w:t xml:space="preserve"> </w:t>
      </w:r>
    </w:p>
    <w:p w14:paraId="2B52D515" w14:textId="77777777" w:rsidR="006160EB" w:rsidRPr="00A340F3" w:rsidRDefault="2799839A" w:rsidP="2799839A">
      <w:pPr>
        <w:rPr>
          <w:rFonts w:eastAsiaTheme="minorEastAsia" w:cs="Arial"/>
          <w:i/>
          <w:iCs/>
          <w:sz w:val="22"/>
        </w:rPr>
      </w:pPr>
      <w:r w:rsidRPr="2799839A">
        <w:rPr>
          <w:rFonts w:eastAsiaTheme="minorEastAsia" w:cs="Arial"/>
          <w:i/>
          <w:iCs/>
          <w:sz w:val="22"/>
        </w:rPr>
        <w:t xml:space="preserve">”Perhehoitajaksi voidaan hyväksyä henkilö, joka koulutuksensa, kokemuksensa tai henkilökohtaisten ominaisuuksiensa perusteella on sopiva antamaan perhehoitoa. Ennen toimeksiantosopimuksen tekemistä perhehoitajaksi aikovan henkilön on suoritettava tehtävän edellyttämä ennakkovalmennus.” Perhehoitolaki 6 §  </w:t>
      </w:r>
    </w:p>
    <w:p w14:paraId="23C53EC1" w14:textId="3627A76C" w:rsidR="00B84316" w:rsidRPr="00D7756C" w:rsidRDefault="2799839A" w:rsidP="00605CBB">
      <w:pPr>
        <w:rPr>
          <w:rFonts w:eastAsiaTheme="minorEastAsia" w:cs="Arial"/>
          <w:sz w:val="22"/>
        </w:rPr>
      </w:pPr>
      <w:r w:rsidRPr="2799839A">
        <w:rPr>
          <w:rFonts w:eastAsiaTheme="minorEastAsia" w:cs="Arial"/>
          <w:sz w:val="22"/>
        </w:rPr>
        <w:t xml:space="preserve">Perhehoitajalla tarkoitetaan henkilöä, joka </w:t>
      </w:r>
      <w:r w:rsidR="002C6595">
        <w:rPr>
          <w:rFonts w:eastAsiaTheme="minorEastAsia" w:cs="Arial"/>
          <w:sz w:val="22"/>
        </w:rPr>
        <w:t>kunnan</w:t>
      </w:r>
      <w:r w:rsidRPr="2799839A">
        <w:rPr>
          <w:rFonts w:eastAsiaTheme="minorEastAsia" w:cs="Arial"/>
          <w:sz w:val="22"/>
        </w:rPr>
        <w:t xml:space="preserve"> kanssa tekemänsä toimeksiantosopimuksen perusteella antaa perhehoitoa omassa yksityiskodissa tai hoidettavan kotona. Perhehoitaja ei ole työsuhteessa </w:t>
      </w:r>
      <w:r w:rsidR="002C6595">
        <w:rPr>
          <w:rFonts w:eastAsiaTheme="minorEastAsia" w:cs="Arial"/>
          <w:sz w:val="22"/>
        </w:rPr>
        <w:t>kuntaan</w:t>
      </w:r>
      <w:r w:rsidR="007F1444">
        <w:rPr>
          <w:rFonts w:eastAsiaTheme="minorEastAsia" w:cs="Arial"/>
          <w:sz w:val="22"/>
        </w:rPr>
        <w:t xml:space="preserve"> eikä </w:t>
      </w:r>
      <w:r w:rsidRPr="2799839A">
        <w:rPr>
          <w:rFonts w:eastAsiaTheme="minorEastAsia" w:cs="Arial"/>
          <w:sz w:val="22"/>
        </w:rPr>
        <w:t xml:space="preserve">yksityinen palveluntuottaja. </w:t>
      </w:r>
    </w:p>
    <w:p w14:paraId="61052776" w14:textId="5E75892F" w:rsidR="00802745" w:rsidRPr="00D7756C" w:rsidRDefault="7162B283" w:rsidP="00605CBB">
      <w:pPr>
        <w:rPr>
          <w:rFonts w:eastAsiaTheme="minorEastAsia" w:cs="Arial"/>
          <w:sz w:val="22"/>
        </w:rPr>
      </w:pPr>
      <w:r w:rsidRPr="7162B283">
        <w:rPr>
          <w:rFonts w:eastAsiaTheme="minorEastAsia" w:cs="Arial"/>
          <w:sz w:val="22"/>
        </w:rPr>
        <w:t xml:space="preserve">Perhehoitajuudesta kiinnostuneelle henkilölle on annettava riittävästi tietoa ja tukea ennen perhehoitajaksi ryhtymistä. Perhehoitajuus on koko perheen asia ja se vaatii kaikkien perheenjäsenten hyväksymisen ja sitoutumisen tehtävään. Kunta hyväksyy henkilön soveltuvuuden perhehoitajaksi. Perhehoitajien valmennuksessa käytetään Perhehoitoliiton valmennusohjelmaa.  </w:t>
      </w:r>
    </w:p>
    <w:p w14:paraId="1DC7C04C" w14:textId="77777777" w:rsidR="009B2BC0" w:rsidRPr="00A340F3" w:rsidRDefault="2799839A" w:rsidP="00605CBB">
      <w:pPr>
        <w:jc w:val="left"/>
        <w:rPr>
          <w:rFonts w:cs="Arial"/>
          <w:b/>
          <w:bCs/>
          <w:sz w:val="22"/>
        </w:rPr>
      </w:pPr>
      <w:r w:rsidRPr="2799839A">
        <w:rPr>
          <w:rFonts w:cs="Arial"/>
          <w:b/>
          <w:bCs/>
          <w:sz w:val="22"/>
        </w:rPr>
        <w:t xml:space="preserve"> Ikäihmisten perhehoitajan </w:t>
      </w:r>
      <w:r w:rsidR="00DA29D8">
        <w:rPr>
          <w:rFonts w:cs="Arial"/>
          <w:b/>
          <w:bCs/>
          <w:sz w:val="22"/>
        </w:rPr>
        <w:t>ennakko</w:t>
      </w:r>
      <w:r w:rsidRPr="2799839A">
        <w:rPr>
          <w:rFonts w:cs="Arial"/>
          <w:b/>
          <w:bCs/>
          <w:sz w:val="22"/>
        </w:rPr>
        <w:t xml:space="preserve">valmennuksen tavoitteena on: </w:t>
      </w:r>
    </w:p>
    <w:p w14:paraId="1328E2B4" w14:textId="77777777" w:rsidR="009B2BC0" w:rsidRPr="00A340F3" w:rsidRDefault="7162B283" w:rsidP="00605CBB">
      <w:pPr>
        <w:pStyle w:val="Luettelokappale"/>
        <w:numPr>
          <w:ilvl w:val="0"/>
          <w:numId w:val="9"/>
        </w:numPr>
        <w:spacing w:after="160"/>
        <w:jc w:val="left"/>
        <w:rPr>
          <w:rFonts w:cs="Arial"/>
          <w:sz w:val="22"/>
        </w:rPr>
      </w:pPr>
      <w:r w:rsidRPr="7162B283">
        <w:rPr>
          <w:rFonts w:cs="Arial"/>
          <w:sz w:val="22"/>
        </w:rPr>
        <w:t>taata jokaiselle ikäihmiselle tasavertainen mahdollisuus päästä hyvin perhehoitajuuteen perehtyneeseen ja sitoutuneeseen perheeseen</w:t>
      </w:r>
    </w:p>
    <w:p w14:paraId="228DC49F" w14:textId="77777777" w:rsidR="009B2BC0" w:rsidRPr="00A340F3" w:rsidRDefault="2799839A" w:rsidP="00605CBB">
      <w:pPr>
        <w:pStyle w:val="Luettelokappale"/>
        <w:numPr>
          <w:ilvl w:val="0"/>
          <w:numId w:val="9"/>
        </w:numPr>
        <w:spacing w:after="160"/>
        <w:jc w:val="left"/>
        <w:rPr>
          <w:rFonts w:cs="Arial"/>
          <w:sz w:val="22"/>
        </w:rPr>
      </w:pPr>
      <w:r w:rsidRPr="2799839A">
        <w:rPr>
          <w:rFonts w:cs="Arial"/>
          <w:sz w:val="22"/>
        </w:rPr>
        <w:t>antaa ikäihmisten perhehoitajuutta harkitseville mahdollisuus saada ennalta riittävästi tietoa tehtävästä, jotta he voivat tehdä tietoon perustuvan päätöksen perhehoitajaksi ryhtymisestä</w:t>
      </w:r>
    </w:p>
    <w:p w14:paraId="33BCC833" w14:textId="5FCE2E17" w:rsidR="009B2BC0" w:rsidRPr="00A340F3" w:rsidRDefault="7162B283" w:rsidP="00605CBB">
      <w:pPr>
        <w:pStyle w:val="Luettelokappale"/>
        <w:numPr>
          <w:ilvl w:val="0"/>
          <w:numId w:val="9"/>
        </w:numPr>
        <w:spacing w:after="160"/>
        <w:jc w:val="left"/>
        <w:rPr>
          <w:rFonts w:cs="Arial"/>
          <w:sz w:val="22"/>
        </w:rPr>
      </w:pPr>
      <w:r w:rsidRPr="7162B283">
        <w:rPr>
          <w:rFonts w:cs="Arial"/>
          <w:sz w:val="22"/>
        </w:rPr>
        <w:t xml:space="preserve">taata ikäihmiselle hyvä hoiva ja huolenpito niin, että perhehoitajalla on riittävästi tietoja ja taitoja vastata ikäihmisen yksilöllisiin tarpeisiin ja tehdä yhteistyötä ikäihmistä koskevissa asioissa perhehoidossa olevan henkilön läheisten, </w:t>
      </w:r>
      <w:r w:rsidR="002C6595">
        <w:rPr>
          <w:rFonts w:cs="Arial"/>
          <w:sz w:val="22"/>
        </w:rPr>
        <w:t>kunnan</w:t>
      </w:r>
      <w:r w:rsidRPr="7162B283">
        <w:rPr>
          <w:rFonts w:cs="Arial"/>
          <w:sz w:val="22"/>
        </w:rPr>
        <w:t xml:space="preserve"> ja muiden tahojen kanssa </w:t>
      </w:r>
    </w:p>
    <w:p w14:paraId="6C592E75" w14:textId="77777777" w:rsidR="009B2BC0" w:rsidRPr="00A340F3" w:rsidRDefault="2799839A" w:rsidP="00605CBB">
      <w:pPr>
        <w:jc w:val="left"/>
        <w:rPr>
          <w:rFonts w:cs="Arial"/>
          <w:b/>
          <w:bCs/>
          <w:sz w:val="22"/>
        </w:rPr>
      </w:pPr>
      <w:r w:rsidRPr="2799839A">
        <w:rPr>
          <w:rFonts w:cs="Arial"/>
          <w:b/>
          <w:bCs/>
          <w:sz w:val="22"/>
        </w:rPr>
        <w:t xml:space="preserve">Ikäihmisten perhehoitajalta edellytettävät valmiudet: </w:t>
      </w:r>
    </w:p>
    <w:p w14:paraId="345827DB" w14:textId="77777777" w:rsidR="009B2BC0" w:rsidRPr="00A340F3" w:rsidRDefault="7162B283" w:rsidP="00605CBB">
      <w:pPr>
        <w:pStyle w:val="Luettelokappale"/>
        <w:numPr>
          <w:ilvl w:val="0"/>
          <w:numId w:val="9"/>
        </w:numPr>
        <w:spacing w:after="160"/>
        <w:jc w:val="left"/>
        <w:rPr>
          <w:rFonts w:cs="Arial"/>
          <w:sz w:val="22"/>
        </w:rPr>
      </w:pPr>
      <w:r w:rsidRPr="7162B283">
        <w:rPr>
          <w:rFonts w:cs="Arial"/>
          <w:sz w:val="22"/>
        </w:rPr>
        <w:t>pitää huolta ikäihmisen hyvinvoinnista (hoiva ja huolenpito)</w:t>
      </w:r>
    </w:p>
    <w:p w14:paraId="34FDBF05" w14:textId="77777777" w:rsidR="009B2BC0" w:rsidRPr="00A340F3" w:rsidRDefault="2799839A" w:rsidP="00605CBB">
      <w:pPr>
        <w:pStyle w:val="Luettelokappale"/>
        <w:numPr>
          <w:ilvl w:val="0"/>
          <w:numId w:val="9"/>
        </w:numPr>
        <w:spacing w:after="160"/>
        <w:jc w:val="left"/>
        <w:rPr>
          <w:rFonts w:cs="Arial"/>
          <w:sz w:val="22"/>
        </w:rPr>
      </w:pPr>
      <w:r w:rsidRPr="2799839A">
        <w:rPr>
          <w:rFonts w:cs="Arial"/>
          <w:sz w:val="22"/>
        </w:rPr>
        <w:t>auttaa ja tukea ikäihmistä hänen omien voimavarojensa hyödyntämisessä ja toimintakyvyn ylläpitämisessä</w:t>
      </w:r>
    </w:p>
    <w:p w14:paraId="05960115" w14:textId="77777777" w:rsidR="009B2BC0" w:rsidRPr="00A340F3" w:rsidRDefault="2799839A" w:rsidP="00605CBB">
      <w:pPr>
        <w:pStyle w:val="Luettelokappale"/>
        <w:numPr>
          <w:ilvl w:val="0"/>
          <w:numId w:val="9"/>
        </w:numPr>
        <w:spacing w:after="160"/>
        <w:jc w:val="left"/>
        <w:rPr>
          <w:rFonts w:cs="Arial"/>
          <w:sz w:val="22"/>
        </w:rPr>
      </w:pPr>
      <w:r w:rsidRPr="2799839A">
        <w:rPr>
          <w:rFonts w:cs="Arial"/>
          <w:sz w:val="22"/>
        </w:rPr>
        <w:t>mahdollistaa ja tukea ikäihmisen ja hänen läheistensä yhteydenpitoa</w:t>
      </w:r>
    </w:p>
    <w:p w14:paraId="66B42312" w14:textId="77777777" w:rsidR="009B2BC0" w:rsidRPr="00A340F3" w:rsidRDefault="2799839A" w:rsidP="00605CBB">
      <w:pPr>
        <w:pStyle w:val="Luettelokappale"/>
        <w:numPr>
          <w:ilvl w:val="0"/>
          <w:numId w:val="9"/>
        </w:numPr>
        <w:spacing w:after="160"/>
        <w:jc w:val="left"/>
        <w:rPr>
          <w:rFonts w:cs="Arial"/>
          <w:sz w:val="22"/>
        </w:rPr>
      </w:pPr>
      <w:r w:rsidRPr="2799839A">
        <w:rPr>
          <w:rFonts w:cs="Arial"/>
          <w:sz w:val="22"/>
        </w:rPr>
        <w:t>tehdä yhteistyötä ikäihmisen asioissa</w:t>
      </w:r>
    </w:p>
    <w:p w14:paraId="27B25C55" w14:textId="77777777" w:rsidR="00A048A8" w:rsidRPr="00A340F3" w:rsidRDefault="2799839A" w:rsidP="00605CBB">
      <w:pPr>
        <w:pStyle w:val="Luettelokappale"/>
        <w:numPr>
          <w:ilvl w:val="0"/>
          <w:numId w:val="9"/>
        </w:numPr>
        <w:spacing w:after="160"/>
        <w:jc w:val="left"/>
        <w:rPr>
          <w:rFonts w:cs="Arial"/>
          <w:sz w:val="22"/>
        </w:rPr>
      </w:pPr>
      <w:r w:rsidRPr="2799839A">
        <w:rPr>
          <w:rFonts w:cs="Arial"/>
          <w:sz w:val="22"/>
        </w:rPr>
        <w:t xml:space="preserve">sitoutua perhehoitajan tehtävään  </w:t>
      </w:r>
    </w:p>
    <w:p w14:paraId="008CE6D9" w14:textId="77777777" w:rsidR="00A048A8" w:rsidRPr="00277A39" w:rsidRDefault="2799839A" w:rsidP="00605CBB">
      <w:pPr>
        <w:pStyle w:val="Otsikko2"/>
        <w:spacing w:line="276" w:lineRule="auto"/>
      </w:pPr>
      <w:bookmarkStart w:id="10" w:name="_Toc497906132"/>
      <w:r w:rsidRPr="00277A39">
        <w:lastRenderedPageBreak/>
        <w:t>Perhekoti</w:t>
      </w:r>
      <w:bookmarkEnd w:id="10"/>
    </w:p>
    <w:p w14:paraId="3880CEA0" w14:textId="77777777" w:rsidR="006160EB" w:rsidRPr="00A340F3" w:rsidRDefault="2799839A" w:rsidP="00605CBB">
      <w:pPr>
        <w:rPr>
          <w:rFonts w:eastAsiaTheme="minorEastAsia" w:cs="Arial"/>
          <w:i/>
          <w:iCs/>
          <w:sz w:val="22"/>
        </w:rPr>
      </w:pPr>
      <w:r w:rsidRPr="2799839A">
        <w:rPr>
          <w:rFonts w:eastAsiaTheme="minorEastAsia" w:cs="Arial"/>
          <w:i/>
          <w:iCs/>
          <w:sz w:val="22"/>
        </w:rPr>
        <w:t>”Perhekodin pitää olla terveydellisiltä ja muilta olosuhteiltaan siellä annettavalle hoidolle sopiva. Perhekodin sopivuutta harkittaessa on kiinnitettävä erityistä huomiota perhekodin ihmissuhteisiin, perhehoitajan mahdollisuuksiin ottaa huomioon ja vastata perhehoitoon sijoitetun tarpeisiin hänen etunsa mukaisesti. Lisäksi on selvitettävä, hyväksyvätkö muut perhekodin jäsenet perhehoitoon sijoitet</w:t>
      </w:r>
      <w:r w:rsidR="007D43C3">
        <w:rPr>
          <w:rFonts w:eastAsiaTheme="minorEastAsia" w:cs="Arial"/>
          <w:i/>
          <w:iCs/>
          <w:sz w:val="22"/>
        </w:rPr>
        <w:t>t</w:t>
      </w:r>
      <w:r w:rsidRPr="2799839A">
        <w:rPr>
          <w:rFonts w:eastAsiaTheme="minorEastAsia" w:cs="Arial"/>
          <w:i/>
          <w:iCs/>
          <w:sz w:val="22"/>
        </w:rPr>
        <w:t>avan ja voiko perhehoitoon sijoitettava henkilö saada perhekodin muihin jäseniin nähden tasavertaisen aseman. Perhekodin tulee myös rakenteiltaan, tiloiltaan ja varustetasoltaan olla siellä annettavalle hoidolle sopiva.” Perhehoitolaki 5 §</w:t>
      </w:r>
    </w:p>
    <w:p w14:paraId="4083A804" w14:textId="63565E8F" w:rsidR="00613ABE" w:rsidRPr="00D7756C" w:rsidRDefault="2799839A" w:rsidP="00605CBB">
      <w:pPr>
        <w:rPr>
          <w:rFonts w:eastAsiaTheme="minorEastAsia" w:cs="Arial"/>
          <w:sz w:val="22"/>
        </w:rPr>
      </w:pPr>
      <w:r w:rsidRPr="2799839A">
        <w:rPr>
          <w:rFonts w:eastAsiaTheme="minorEastAsia" w:cs="Arial"/>
          <w:sz w:val="22"/>
        </w:rPr>
        <w:t xml:space="preserve">Perhekoti on </w:t>
      </w:r>
      <w:r w:rsidR="002C6595">
        <w:rPr>
          <w:rFonts w:eastAsiaTheme="minorEastAsia" w:cs="Arial"/>
          <w:sz w:val="22"/>
        </w:rPr>
        <w:t>kunnan</w:t>
      </w:r>
      <w:r w:rsidRPr="2799839A">
        <w:rPr>
          <w:rFonts w:eastAsiaTheme="minorEastAsia" w:cs="Arial"/>
          <w:sz w:val="22"/>
        </w:rPr>
        <w:t xml:space="preserve"> hyväksymä yksityiskoti, jossa annetaan perhehoitoa. Perheen jäsenten tulee hyväksyä ja olla yksimielisiä perhehoitotoiminnasta. Sopivuutta arvioitaessa huomioidaan myös perheen ihmissuhteet ja kodin ilmapiiri. Perhekodissa tulee mahdollisimman hyvin huomioida esteettömyys ja turvallisuus. Pitkäaikaisessa perhehoidossa olevalle tulee pääsääntöisesti olla oma huone, tai mahdollisuus yksityisyyteen tulee turvata muulla tavoin. Kodin hyväksymisessä perhekodiksi arvioidaan seuraavia asioita:</w:t>
      </w:r>
    </w:p>
    <w:p w14:paraId="15D1893B" w14:textId="77777777" w:rsidR="00613ABE" w:rsidRPr="00A340F3" w:rsidRDefault="2799839A" w:rsidP="00605CBB">
      <w:pPr>
        <w:rPr>
          <w:rFonts w:cs="Arial"/>
          <w:b/>
          <w:bCs/>
          <w:sz w:val="22"/>
        </w:rPr>
      </w:pPr>
      <w:r w:rsidRPr="2799839A">
        <w:rPr>
          <w:rFonts w:cs="Arial"/>
          <w:b/>
          <w:bCs/>
          <w:sz w:val="22"/>
        </w:rPr>
        <w:t>Perhekodin tulee olla:</w:t>
      </w:r>
    </w:p>
    <w:p w14:paraId="228A65DE"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rakenteeltaan, tiloiltaan ja varustetasoltaan siellä annettavalle perhehoidolle sopiva</w:t>
      </w:r>
    </w:p>
    <w:p w14:paraId="3272A96D"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tarkoituksenmukainen ja kodikas</w:t>
      </w:r>
    </w:p>
    <w:p w14:paraId="73DA81C7"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 xml:space="preserve">ilmapiiriltään myönteinen </w:t>
      </w:r>
    </w:p>
    <w:p w14:paraId="20B19E90"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sijainniltaan ikäihmisen tarvitsemien muiden palvelujen ja läheisten yhteydenpidon kannalta toimiva</w:t>
      </w:r>
    </w:p>
    <w:p w14:paraId="591CCA1C"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 xml:space="preserve">turvallinen: </w:t>
      </w:r>
    </w:p>
    <w:p w14:paraId="40827F2B" w14:textId="77777777" w:rsidR="00613ABE" w:rsidRPr="00A340F3" w:rsidRDefault="2799839A" w:rsidP="00605CBB">
      <w:pPr>
        <w:pStyle w:val="Luettelokappale"/>
        <w:numPr>
          <w:ilvl w:val="1"/>
          <w:numId w:val="9"/>
        </w:numPr>
        <w:spacing w:after="160"/>
        <w:jc w:val="left"/>
        <w:rPr>
          <w:rFonts w:cs="Arial"/>
          <w:sz w:val="22"/>
        </w:rPr>
      </w:pPr>
      <w:r w:rsidRPr="2799839A">
        <w:rPr>
          <w:rFonts w:cs="Arial"/>
          <w:sz w:val="22"/>
        </w:rPr>
        <w:t>perhekodin ympäristö on ikäihmiselle sopiva, perhekotiin on mahdollisuus tarvittaessa järjestää apuvälineitä, esteetön ympäristö tai erityisvarustus</w:t>
      </w:r>
    </w:p>
    <w:p w14:paraId="69557D25" w14:textId="77777777" w:rsidR="00613ABE" w:rsidRPr="00D7756C" w:rsidRDefault="2799839A" w:rsidP="00605CBB">
      <w:pPr>
        <w:pStyle w:val="Luettelokappale"/>
        <w:numPr>
          <w:ilvl w:val="1"/>
          <w:numId w:val="9"/>
        </w:numPr>
        <w:spacing w:after="160"/>
        <w:jc w:val="left"/>
        <w:rPr>
          <w:rFonts w:cs="Arial"/>
          <w:sz w:val="22"/>
        </w:rPr>
      </w:pPr>
      <w:r w:rsidRPr="2799839A">
        <w:rPr>
          <w:rFonts w:cs="Arial"/>
          <w:sz w:val="22"/>
        </w:rPr>
        <w:t>perhekodin turvallisuutta koskevissa asioissa toimit</w:t>
      </w:r>
      <w:r w:rsidR="007D43C3">
        <w:rPr>
          <w:rFonts w:cs="Arial"/>
          <w:sz w:val="22"/>
        </w:rPr>
        <w:t xml:space="preserve">aan paikallisen pelastusviranomaisen </w:t>
      </w:r>
      <w:r w:rsidRPr="2799839A">
        <w:rPr>
          <w:rFonts w:cs="Arial"/>
          <w:sz w:val="22"/>
        </w:rPr>
        <w:t xml:space="preserve">ohjeen mukaisesti huomioiden, että perhekoti on yksityiskoti </w:t>
      </w:r>
    </w:p>
    <w:p w14:paraId="0FAEDD32" w14:textId="77777777" w:rsidR="00613ABE" w:rsidRPr="00A340F3" w:rsidRDefault="2799839A" w:rsidP="00605CBB">
      <w:pPr>
        <w:rPr>
          <w:rFonts w:cs="Arial"/>
          <w:b/>
          <w:bCs/>
          <w:sz w:val="22"/>
        </w:rPr>
      </w:pPr>
      <w:r w:rsidRPr="2799839A">
        <w:rPr>
          <w:rFonts w:cs="Arial"/>
          <w:b/>
          <w:bCs/>
          <w:sz w:val="22"/>
        </w:rPr>
        <w:t>Perhehoitoon tulevalla ikäihmisellä tulee olla:</w:t>
      </w:r>
    </w:p>
    <w:p w14:paraId="42687818"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 xml:space="preserve">mahdollisuus sekä yhteisöllisyyteen että yksityisyyteen </w:t>
      </w:r>
    </w:p>
    <w:p w14:paraId="3CD3FBA6"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 xml:space="preserve">halutessaan mahdollisuus osallistua oman huoneensa kalustamiseen ja sisustamiseen </w:t>
      </w:r>
    </w:p>
    <w:p w14:paraId="2B69DB5C" w14:textId="77777777" w:rsidR="00613ABE" w:rsidRPr="00A340F3" w:rsidRDefault="2799839A" w:rsidP="00605CBB">
      <w:pPr>
        <w:pStyle w:val="Luettelokappale"/>
        <w:numPr>
          <w:ilvl w:val="0"/>
          <w:numId w:val="9"/>
        </w:numPr>
        <w:spacing w:after="160"/>
        <w:jc w:val="left"/>
        <w:rPr>
          <w:rFonts w:cs="Arial"/>
          <w:sz w:val="22"/>
        </w:rPr>
      </w:pPr>
      <w:r w:rsidRPr="2799839A">
        <w:rPr>
          <w:rFonts w:cs="Arial"/>
          <w:sz w:val="22"/>
        </w:rPr>
        <w:t>mahdollisuus käyttää kodin yhteisiä tiloja</w:t>
      </w:r>
    </w:p>
    <w:p w14:paraId="171119E9" w14:textId="77777777" w:rsidR="00646334" w:rsidRDefault="2799839A" w:rsidP="00605CBB">
      <w:pPr>
        <w:pStyle w:val="Luettelokappale"/>
        <w:numPr>
          <w:ilvl w:val="0"/>
          <w:numId w:val="9"/>
        </w:numPr>
        <w:spacing w:after="160"/>
        <w:jc w:val="left"/>
        <w:rPr>
          <w:rFonts w:cs="Arial"/>
          <w:sz w:val="22"/>
        </w:rPr>
      </w:pPr>
      <w:r w:rsidRPr="2799839A">
        <w:rPr>
          <w:rFonts w:cs="Arial"/>
          <w:sz w:val="22"/>
        </w:rPr>
        <w:t xml:space="preserve">tasa-arvoinen asema muiden perhekodin jäsenten kanssa </w:t>
      </w:r>
    </w:p>
    <w:p w14:paraId="061BD00C" w14:textId="77777777" w:rsidR="00646334" w:rsidRDefault="00646334" w:rsidP="00605CBB">
      <w:pPr>
        <w:spacing w:after="160"/>
        <w:jc w:val="left"/>
        <w:rPr>
          <w:rFonts w:cs="Arial"/>
          <w:sz w:val="22"/>
        </w:rPr>
      </w:pPr>
    </w:p>
    <w:p w14:paraId="74090C03" w14:textId="77777777" w:rsidR="00646334" w:rsidRPr="00646334" w:rsidRDefault="00646334" w:rsidP="00605CBB">
      <w:pPr>
        <w:spacing w:after="160"/>
        <w:jc w:val="left"/>
        <w:rPr>
          <w:rFonts w:cs="Arial"/>
          <w:sz w:val="22"/>
        </w:rPr>
      </w:pPr>
      <w:r w:rsidRPr="00646334">
        <w:rPr>
          <w:rFonts w:cs="Arial"/>
          <w:sz w:val="22"/>
        </w:rPr>
        <w:t>Perhekodit kuuluvat paloturvallisuuden osalta omavalvonnan piiriin ja rakennuksen omistajan ja haltijan on itse huolehdittava tilojensa turvallisuudesta. Perhekodin turvallisuuden varmistamisessa tehdään yhteistyötä pelastusviranomaisten kanssa jo kotia hyväksyttäessä perhekodiksi sekä perhekotien paloturvallisuusohjeisiin liittyvissä asioissa. Pelastuslaissa (2011) ja asetuksessa palovaroittimien sijoittamisesta ja kunnossapidosta (2009) säädetään muun muassa palovaroittimien määrästä ja sijoittamisesta, alkusammutuskaluston sijoittamisesta ja tehosta sekä poistumisturvallisuudesta. Pelastusviranomaiset voivat asettaa perhekodille erityisiä turvallisuusvaatimuksia pelastuslain perusteella.</w:t>
      </w:r>
    </w:p>
    <w:p w14:paraId="1A1EBD03" w14:textId="77777777" w:rsidR="00ED5294" w:rsidRPr="00A340F3" w:rsidRDefault="2799839A" w:rsidP="00605CBB">
      <w:pPr>
        <w:pStyle w:val="Otsikko2"/>
        <w:spacing w:line="276" w:lineRule="auto"/>
      </w:pPr>
      <w:bookmarkStart w:id="11" w:name="_Toc497906133"/>
      <w:r>
        <w:lastRenderedPageBreak/>
        <w:t>Perhekodissa olevien ikäihmisten määrä</w:t>
      </w:r>
      <w:bookmarkEnd w:id="11"/>
      <w:r>
        <w:t xml:space="preserve"> </w:t>
      </w:r>
    </w:p>
    <w:p w14:paraId="2845E18D" w14:textId="77777777" w:rsidR="00ED5294" w:rsidRPr="00A340F3" w:rsidRDefault="2799839A" w:rsidP="00605CBB">
      <w:pPr>
        <w:rPr>
          <w:rFonts w:eastAsiaTheme="minorEastAsia" w:cs="Arial"/>
          <w:i/>
          <w:iCs/>
          <w:sz w:val="22"/>
        </w:rPr>
      </w:pPr>
      <w:r w:rsidRPr="2799839A">
        <w:rPr>
          <w:rFonts w:eastAsiaTheme="minorEastAsia" w:cs="Arial"/>
          <w:i/>
          <w:iCs/>
          <w:sz w:val="22"/>
        </w:rPr>
        <w:t xml:space="preserve">”Perhekodissa saadaan samanaikaisesti hoitaa enintään neljää henkilöä hoitajan kanssa samassa taloudessa asuvat alle kouluikäiset lapset ja muut erityistä hoitoa tai huolenpitoa vaativat henkilöt mukaan luettuina. Perhekodissa saadaan kuitenkin hoitaa samanaikaisesti enintään kuutta henkilöä, jos perhekodissa annettavasta hoidosta, kasvatuksesta tai muusta huolenpidosta vastaa vähintään kaksi hoitopaikassa asuvaa henkilöä, joista ainakin toisella on 6 § 1 momentissa ja toisella 3 momentissa säädetty kelpoisuus.” Perhehoitolaki 7 § </w:t>
      </w:r>
    </w:p>
    <w:p w14:paraId="1BEAA050" w14:textId="77777777" w:rsidR="004D2C02" w:rsidRPr="00A340F3" w:rsidRDefault="2799839A" w:rsidP="00605CBB">
      <w:pPr>
        <w:rPr>
          <w:rFonts w:eastAsiaTheme="minorEastAsia" w:cs="Arial"/>
          <w:i/>
          <w:iCs/>
          <w:sz w:val="22"/>
        </w:rPr>
      </w:pPr>
      <w:r w:rsidRPr="2799839A">
        <w:rPr>
          <w:rFonts w:eastAsiaTheme="minorEastAsia" w:cs="Arial"/>
          <w:i/>
          <w:iCs/>
          <w:sz w:val="22"/>
        </w:rPr>
        <w:t>”Jos kyse on hoidon antamisesta sisaruksille tai saman perheen jäsenille, voi perhekodissa olla samanaikaisesti hoidettavana useampi henkilö. Lisäksi erityisestä syystä voidaan samanaikaisesti hoidettavien henkilöiden enimmäismääristä poiketa. Erityisenä syynä pidetään lähinnä tilannetta, jossa perhehoidossa samanaikaisesti hoidetaan vain täysi-ikäisiä henkilöitä, joiden keskinäinen kanssakäyminen ja perhehoitosijoituksen laatu yhdessä toimintakyvyn ja hoidon tarpeen kanssa tekevät mahdolliseksi poikkeamisen enimmäismäärästä. Hoidettavien määrä on kuitenkin suhteutettava perhehoitajien lukumäärään, hoidettavien tarvitsemaan hoitoon ja kasvatukseen sekä toiminnan luonteeseen.” Perhehoitolaki 9 §</w:t>
      </w:r>
    </w:p>
    <w:p w14:paraId="1314D87C" w14:textId="2CDC6A5D" w:rsidR="6F9A2C34" w:rsidRDefault="7162B283" w:rsidP="00605CBB">
      <w:pPr>
        <w:rPr>
          <w:rFonts w:cs="Arial"/>
          <w:sz w:val="22"/>
        </w:rPr>
      </w:pPr>
      <w:r w:rsidRPr="7162B283">
        <w:rPr>
          <w:rFonts w:cs="Arial"/>
          <w:sz w:val="22"/>
        </w:rPr>
        <w:t xml:space="preserve">Kunta arvioi aina sijoitettavien henkilöiden määrän huomioiden perhehoitajan valmiudet ja mahdollisuudet vastata ikäihmisten tarpeisiin. Lisäksi huomioon otetaan ikäihmisten keskinäinen kanssakäyminen, heidän tarvitsemansa hoivan, huolenpidon, tuen ja ohjauksen määrä sekä perhekodin tilat ja varusteet. Kun perhehoidon toiminnan luonne on perhehoitajan kodissa tapahtuvaa osa-vuorokautista päiväaikaista perhehoitoa, perhehoidettavien määrä voi harkituissa tapauksissa poiketa </w:t>
      </w:r>
      <w:r w:rsidR="00986CBD">
        <w:rPr>
          <w:rFonts w:cs="Arial"/>
          <w:sz w:val="22"/>
        </w:rPr>
        <w:t>p</w:t>
      </w:r>
      <w:r w:rsidRPr="7162B283">
        <w:rPr>
          <w:rFonts w:cs="Arial"/>
          <w:sz w:val="22"/>
        </w:rPr>
        <w:t xml:space="preserve">erhehoitolaissa asetetusta enimmäismäärästä. </w:t>
      </w:r>
    </w:p>
    <w:p w14:paraId="21C1C219" w14:textId="77777777" w:rsidR="00C46138" w:rsidRPr="00AC2DF5" w:rsidRDefault="2799839A" w:rsidP="00605CBB">
      <w:pPr>
        <w:pStyle w:val="Otsikko1"/>
      </w:pPr>
      <w:bookmarkStart w:id="12" w:name="_Toc497906134"/>
      <w:r>
        <w:t>Toimeksiantosopimus</w:t>
      </w:r>
      <w:bookmarkEnd w:id="12"/>
      <w:r>
        <w:t xml:space="preserve"> </w:t>
      </w:r>
    </w:p>
    <w:p w14:paraId="214003A3" w14:textId="77777777" w:rsidR="00C46138" w:rsidRPr="00A340F3" w:rsidRDefault="00C46138" w:rsidP="00605CBB">
      <w:pPr>
        <w:jc w:val="left"/>
        <w:rPr>
          <w:rFonts w:cs="Arial"/>
          <w:sz w:val="22"/>
        </w:rPr>
      </w:pPr>
    </w:p>
    <w:p w14:paraId="2FD853CA" w14:textId="77777777" w:rsidR="00EB4C16" w:rsidRPr="00A340F3" w:rsidRDefault="2799839A" w:rsidP="00605CBB">
      <w:pPr>
        <w:spacing w:after="0"/>
        <w:jc w:val="left"/>
        <w:rPr>
          <w:rFonts w:cs="Arial"/>
          <w:i/>
          <w:iCs/>
          <w:sz w:val="22"/>
        </w:rPr>
      </w:pPr>
      <w:r w:rsidRPr="2799839A">
        <w:rPr>
          <w:rFonts w:cs="Arial"/>
          <w:i/>
          <w:iCs/>
          <w:sz w:val="22"/>
        </w:rPr>
        <w:t xml:space="preserve">”Perhehoitajan ja kunnan välisessä toimeksiantosopimuksessa tulee sopia: </w:t>
      </w:r>
    </w:p>
    <w:p w14:paraId="1913427A" w14:textId="77777777" w:rsidR="00EB4C16" w:rsidRPr="00A340F3" w:rsidRDefault="2799839A" w:rsidP="00605CBB">
      <w:pPr>
        <w:pStyle w:val="Luettelokappale"/>
        <w:numPr>
          <w:ilvl w:val="0"/>
          <w:numId w:val="6"/>
        </w:numPr>
        <w:jc w:val="left"/>
        <w:rPr>
          <w:rFonts w:cs="Arial"/>
          <w:i/>
          <w:iCs/>
          <w:sz w:val="22"/>
        </w:rPr>
      </w:pPr>
      <w:r w:rsidRPr="2799839A">
        <w:rPr>
          <w:rFonts w:cs="Arial"/>
          <w:i/>
          <w:iCs/>
          <w:sz w:val="22"/>
        </w:rPr>
        <w:t xml:space="preserve">perhehoitajalle maksettavan palkkion määrästä ja suorittamisesta;  </w:t>
      </w:r>
    </w:p>
    <w:p w14:paraId="12EA10D9" w14:textId="77777777" w:rsidR="00EB4C16" w:rsidRPr="00A340F3" w:rsidRDefault="2799839A" w:rsidP="00605CBB">
      <w:pPr>
        <w:pStyle w:val="Luettelokappale"/>
        <w:numPr>
          <w:ilvl w:val="0"/>
          <w:numId w:val="6"/>
        </w:numPr>
        <w:jc w:val="left"/>
        <w:rPr>
          <w:rFonts w:cs="Arial"/>
          <w:i/>
          <w:iCs/>
          <w:sz w:val="22"/>
        </w:rPr>
      </w:pPr>
      <w:r w:rsidRPr="2799839A">
        <w:rPr>
          <w:rFonts w:cs="Arial"/>
          <w:i/>
          <w:iCs/>
          <w:sz w:val="22"/>
        </w:rPr>
        <w:t xml:space="preserve">perhehoidosta ja hoidon käynnistämisestä aiheutuvien kustannusten korvaamisesta sekä perhehoidossa olevan kalenterikuukausittaisten käyttövarojen maksamisesta;  </w:t>
      </w:r>
    </w:p>
    <w:p w14:paraId="38951618" w14:textId="77777777" w:rsidR="00EB4C16" w:rsidRPr="00A340F3" w:rsidRDefault="2799839A" w:rsidP="00605CBB">
      <w:pPr>
        <w:pStyle w:val="Luettelokappale"/>
        <w:numPr>
          <w:ilvl w:val="0"/>
          <w:numId w:val="6"/>
        </w:numPr>
        <w:jc w:val="left"/>
        <w:rPr>
          <w:rFonts w:cs="Arial"/>
          <w:i/>
          <w:iCs/>
          <w:sz w:val="22"/>
        </w:rPr>
      </w:pPr>
      <w:r w:rsidRPr="2799839A">
        <w:rPr>
          <w:rFonts w:cs="Arial"/>
          <w:i/>
          <w:iCs/>
          <w:sz w:val="22"/>
        </w:rPr>
        <w:t xml:space="preserve">perhehoidossa olevan yksilöllisistä tarpeista johtuvien erityisten kustannusten korvaamisesta;  </w:t>
      </w:r>
    </w:p>
    <w:p w14:paraId="4A7D7893" w14:textId="77777777" w:rsidR="00EB4C16" w:rsidRPr="00A340F3" w:rsidRDefault="2799839A" w:rsidP="00605CBB">
      <w:pPr>
        <w:pStyle w:val="Luettelokappale"/>
        <w:numPr>
          <w:ilvl w:val="0"/>
          <w:numId w:val="6"/>
        </w:numPr>
        <w:jc w:val="left"/>
        <w:rPr>
          <w:rFonts w:cs="Arial"/>
          <w:i/>
          <w:iCs/>
          <w:sz w:val="22"/>
        </w:rPr>
      </w:pPr>
      <w:r w:rsidRPr="2799839A">
        <w:rPr>
          <w:rFonts w:cs="Arial"/>
          <w:i/>
          <w:iCs/>
          <w:sz w:val="22"/>
        </w:rPr>
        <w:t xml:space="preserve">hoidon arvioidusta kestosta; </w:t>
      </w:r>
    </w:p>
    <w:p w14:paraId="4A8781C8" w14:textId="77777777" w:rsidR="00EB4C16" w:rsidRPr="00A340F3" w:rsidRDefault="2799839A" w:rsidP="00605CBB">
      <w:pPr>
        <w:pStyle w:val="Luettelokappale"/>
        <w:numPr>
          <w:ilvl w:val="0"/>
          <w:numId w:val="6"/>
        </w:numPr>
        <w:spacing w:after="0"/>
        <w:ind w:left="714" w:hanging="357"/>
        <w:jc w:val="left"/>
        <w:rPr>
          <w:rFonts w:cs="Arial"/>
          <w:i/>
          <w:iCs/>
          <w:sz w:val="22"/>
        </w:rPr>
      </w:pPr>
      <w:r w:rsidRPr="2799839A">
        <w:rPr>
          <w:rFonts w:cs="Arial"/>
          <w:i/>
          <w:iCs/>
          <w:sz w:val="22"/>
        </w:rPr>
        <w:t>perhehoitajan oikeudesta vapaaseen, vapaan toteuttamisesta sekä palkkion maksamisesta ja kustannusten korvaamisesta vapaan ajalta;</w:t>
      </w:r>
    </w:p>
    <w:p w14:paraId="4B8AC274" w14:textId="408DA100" w:rsidR="00EB4C16" w:rsidRPr="00A340F3" w:rsidRDefault="2799839A" w:rsidP="00605CBB">
      <w:pPr>
        <w:spacing w:after="0"/>
        <w:ind w:left="357"/>
        <w:jc w:val="left"/>
        <w:rPr>
          <w:rFonts w:cs="Arial"/>
          <w:i/>
          <w:iCs/>
          <w:sz w:val="22"/>
        </w:rPr>
      </w:pPr>
      <w:r w:rsidRPr="2799839A">
        <w:rPr>
          <w:rFonts w:cs="Arial"/>
          <w:i/>
          <w:iCs/>
          <w:sz w:val="22"/>
        </w:rPr>
        <w:t>6</w:t>
      </w:r>
      <w:r w:rsidR="003F504D">
        <w:rPr>
          <w:rFonts w:cs="Arial"/>
          <w:i/>
          <w:iCs/>
          <w:sz w:val="22"/>
        </w:rPr>
        <w:t>)</w:t>
      </w:r>
      <w:r w:rsidRPr="2799839A">
        <w:rPr>
          <w:rFonts w:cs="Arial"/>
          <w:i/>
          <w:iCs/>
          <w:sz w:val="22"/>
        </w:rPr>
        <w:t xml:space="preserve"> hyvinvointi- ja terveystarkastusten järjestämisestä;</w:t>
      </w:r>
    </w:p>
    <w:p w14:paraId="2552AC17" w14:textId="2CC87D0A" w:rsidR="00EB4C16" w:rsidRPr="003F504D" w:rsidRDefault="003F504D" w:rsidP="00605CBB">
      <w:pPr>
        <w:ind w:left="360"/>
        <w:jc w:val="left"/>
        <w:rPr>
          <w:rFonts w:cs="Arial"/>
          <w:i/>
          <w:iCs/>
          <w:sz w:val="22"/>
        </w:rPr>
      </w:pPr>
      <w:r>
        <w:rPr>
          <w:rFonts w:cs="Arial"/>
          <w:i/>
          <w:iCs/>
          <w:sz w:val="22"/>
        </w:rPr>
        <w:t>7)</w:t>
      </w:r>
      <w:r w:rsidR="2799839A" w:rsidRPr="003F504D">
        <w:rPr>
          <w:rFonts w:cs="Arial"/>
          <w:i/>
          <w:iCs/>
          <w:sz w:val="22"/>
        </w:rPr>
        <w:t xml:space="preserve">perhehoitajalle annettavasta valmennuksesta, työnohjauksesta ja koulutuksesta sekä näiden toteuttamisesta;  </w:t>
      </w:r>
    </w:p>
    <w:p w14:paraId="6FA0C0ED" w14:textId="78CA0D34" w:rsidR="00EB4C16" w:rsidRPr="00A340F3" w:rsidRDefault="2799839A" w:rsidP="00605CBB">
      <w:pPr>
        <w:pStyle w:val="Luettelokappale"/>
        <w:numPr>
          <w:ilvl w:val="0"/>
          <w:numId w:val="22"/>
        </w:numPr>
        <w:jc w:val="left"/>
        <w:rPr>
          <w:rFonts w:cs="Arial"/>
          <w:i/>
          <w:iCs/>
          <w:sz w:val="22"/>
        </w:rPr>
      </w:pPr>
      <w:r w:rsidRPr="2799839A">
        <w:rPr>
          <w:rFonts w:cs="Arial"/>
          <w:i/>
          <w:iCs/>
          <w:sz w:val="22"/>
        </w:rPr>
        <w:t xml:space="preserve">toimeksiantosopimuksen irtisanomisesta; </w:t>
      </w:r>
    </w:p>
    <w:p w14:paraId="05162462" w14:textId="77777777" w:rsidR="00EB4C16" w:rsidRPr="00A340F3" w:rsidRDefault="2799839A" w:rsidP="00605CBB">
      <w:pPr>
        <w:pStyle w:val="Luettelokappale"/>
        <w:numPr>
          <w:ilvl w:val="0"/>
          <w:numId w:val="22"/>
        </w:numPr>
        <w:jc w:val="left"/>
        <w:rPr>
          <w:rFonts w:cs="Arial"/>
          <w:i/>
          <w:iCs/>
          <w:sz w:val="22"/>
        </w:rPr>
      </w:pPr>
      <w:r w:rsidRPr="2799839A">
        <w:rPr>
          <w:rFonts w:cs="Arial"/>
          <w:i/>
          <w:iCs/>
          <w:sz w:val="22"/>
        </w:rPr>
        <w:t xml:space="preserve">tarvittaessa muista perhekotia ja perhehoitoa koskevista seikoista </w:t>
      </w:r>
    </w:p>
    <w:p w14:paraId="3D7E86D0" w14:textId="77777777" w:rsidR="00EB4C16" w:rsidRPr="00A340F3" w:rsidRDefault="2799839A" w:rsidP="00605CBB">
      <w:pPr>
        <w:pStyle w:val="Luettelokappale"/>
        <w:numPr>
          <w:ilvl w:val="0"/>
          <w:numId w:val="22"/>
        </w:numPr>
        <w:jc w:val="left"/>
        <w:rPr>
          <w:rFonts w:cs="Arial"/>
          <w:i/>
          <w:iCs/>
          <w:sz w:val="22"/>
        </w:rPr>
      </w:pPr>
      <w:r w:rsidRPr="2799839A">
        <w:rPr>
          <w:rFonts w:cs="Arial"/>
          <w:i/>
          <w:iCs/>
          <w:sz w:val="22"/>
        </w:rPr>
        <w:t xml:space="preserve">yhteistyöstä kunnan ja perhehoitajan kesken. </w:t>
      </w:r>
    </w:p>
    <w:p w14:paraId="3A06B0C8" w14:textId="77777777" w:rsidR="00EB4C16" w:rsidRPr="00A340F3" w:rsidRDefault="2799839A" w:rsidP="00605CBB">
      <w:pPr>
        <w:rPr>
          <w:rFonts w:cs="Arial"/>
          <w:b/>
          <w:bCs/>
          <w:i/>
          <w:iCs/>
          <w:sz w:val="22"/>
        </w:rPr>
      </w:pPr>
      <w:r w:rsidRPr="2799839A">
        <w:rPr>
          <w:rFonts w:cs="Arial"/>
          <w:i/>
          <w:iCs/>
          <w:sz w:val="22"/>
        </w:rPr>
        <w:t>Toimeksiantosopimusta tarkistetaan hoidon kestoa tai sisältöä koskevien muutosten vuoksi sekä myös, kun sen tarkistamiseen muutoin on aihetta.” Perhehoitolaki 10 §</w:t>
      </w:r>
    </w:p>
    <w:p w14:paraId="2DB8AC9E" w14:textId="7A014660" w:rsidR="00C46138" w:rsidRPr="00A340F3" w:rsidRDefault="7162B283" w:rsidP="00605CBB">
      <w:pPr>
        <w:rPr>
          <w:rFonts w:cs="Arial"/>
          <w:sz w:val="22"/>
        </w:rPr>
      </w:pPr>
      <w:r w:rsidRPr="7162B283">
        <w:rPr>
          <w:rFonts w:cs="Arial"/>
          <w:sz w:val="22"/>
        </w:rPr>
        <w:lastRenderedPageBreak/>
        <w:t xml:space="preserve">Toimeksiantosopimuksessa perhehoitaja ja </w:t>
      </w:r>
      <w:r w:rsidR="002C6595">
        <w:rPr>
          <w:rFonts w:cs="Arial"/>
          <w:sz w:val="22"/>
        </w:rPr>
        <w:t>kunta</w:t>
      </w:r>
      <w:r w:rsidRPr="7162B283">
        <w:rPr>
          <w:rFonts w:cs="Arial"/>
          <w:sz w:val="22"/>
        </w:rPr>
        <w:t xml:space="preserve"> sopivat perhehoitosuhteeseen liittyvät molemminpuoliset oikeudet ja velvollisuudet. Toimeksiantosopimus tehdään jokaisen perhehoitoon sijoitettavan ikäihmisen osalta erikseen ja aina ennen perhehoitoon tulevan ikäihmisen muuttoa perheeseen tai perhehoitojaksojen aloittamista. Toimeksiantosopimuslomakkeena käytetään</w:t>
      </w:r>
      <w:r w:rsidR="008C747E">
        <w:rPr>
          <w:rFonts w:cs="Arial"/>
          <w:sz w:val="22"/>
        </w:rPr>
        <w:t xml:space="preserve"> liitteen yksi mukaista lomaketta</w:t>
      </w:r>
      <w:r w:rsidRPr="7162B283">
        <w:rPr>
          <w:rFonts w:cs="Arial"/>
          <w:sz w:val="22"/>
        </w:rPr>
        <w:t>.</w:t>
      </w:r>
    </w:p>
    <w:p w14:paraId="20C2F993" w14:textId="06E7B99A" w:rsidR="0024453C" w:rsidRPr="00A340F3" w:rsidRDefault="003976F2" w:rsidP="00605CBB">
      <w:pPr>
        <w:rPr>
          <w:rFonts w:cs="Arial"/>
          <w:sz w:val="22"/>
        </w:rPr>
      </w:pPr>
      <w:r w:rsidRPr="2799839A">
        <w:rPr>
          <w:rFonts w:cs="Arial"/>
          <w:sz w:val="22"/>
        </w:rPr>
        <w:t>Toimeksiantos</w:t>
      </w:r>
      <w:r w:rsidR="7D74A33D" w:rsidRPr="2799839A">
        <w:rPr>
          <w:rFonts w:cs="Arial"/>
          <w:sz w:val="22"/>
        </w:rPr>
        <w:t>opimus tehdään yhteisessä sopimusneuvottelussa ja sen allekir</w:t>
      </w:r>
      <w:r w:rsidRPr="2799839A">
        <w:rPr>
          <w:rFonts w:cs="Arial"/>
          <w:sz w:val="22"/>
        </w:rPr>
        <w:t>joittavat perhehoitaja</w:t>
      </w:r>
      <w:r w:rsidR="00D7756C" w:rsidRPr="2799839A">
        <w:rPr>
          <w:rFonts w:cs="Arial"/>
          <w:sz w:val="22"/>
        </w:rPr>
        <w:t>/t</w:t>
      </w:r>
      <w:r w:rsidRPr="2799839A">
        <w:rPr>
          <w:rFonts w:cs="Arial"/>
          <w:sz w:val="22"/>
        </w:rPr>
        <w:t xml:space="preserve"> ja </w:t>
      </w:r>
      <w:r w:rsidR="002C6595">
        <w:rPr>
          <w:rFonts w:cs="Arial"/>
          <w:sz w:val="22"/>
        </w:rPr>
        <w:t>kunnan</w:t>
      </w:r>
      <w:r w:rsidRPr="2799839A">
        <w:rPr>
          <w:rFonts w:cs="Arial"/>
          <w:sz w:val="22"/>
        </w:rPr>
        <w:t xml:space="preserve"> edustaja </w:t>
      </w:r>
      <w:r w:rsidRPr="00D42465">
        <w:rPr>
          <w:rFonts w:cs="Arial"/>
          <w:sz w:val="22"/>
        </w:rPr>
        <w:t>(viranhaltija)</w:t>
      </w:r>
      <w:r w:rsidR="7D74A33D" w:rsidRPr="00D42465">
        <w:rPr>
          <w:rFonts w:cs="Arial"/>
          <w:sz w:val="22"/>
        </w:rPr>
        <w:t xml:space="preserve">. </w:t>
      </w:r>
      <w:r w:rsidR="7D74A33D" w:rsidRPr="2799839A">
        <w:rPr>
          <w:rFonts w:cs="Arial"/>
          <w:sz w:val="22"/>
        </w:rPr>
        <w:t>S</w:t>
      </w:r>
      <w:r w:rsidR="00D7756C" w:rsidRPr="2799839A">
        <w:rPr>
          <w:rFonts w:cs="Arial"/>
          <w:sz w:val="22"/>
        </w:rPr>
        <w:t xml:space="preserve">en allekirjoittavat molemmat ennakkovalmennuksen käyneet puolisot, kun he molemmat vastaavat perhehoidossa olevien ikäihmisten hoivasta ja huolenpidosta. </w:t>
      </w:r>
      <w:r w:rsidR="7162B283" w:rsidRPr="7162B283">
        <w:rPr>
          <w:rFonts w:cs="Arial"/>
          <w:sz w:val="22"/>
        </w:rPr>
        <w:t>Toimeksiantosopimus</w:t>
      </w:r>
      <w:r w:rsidR="7D74A33D" w:rsidRPr="2799839A">
        <w:rPr>
          <w:rFonts w:cs="Arial"/>
          <w:sz w:val="22"/>
        </w:rPr>
        <w:t xml:space="preserve"> tarkistetaan </w:t>
      </w:r>
      <w:r w:rsidRPr="2799839A">
        <w:rPr>
          <w:rFonts w:cs="Arial"/>
          <w:sz w:val="22"/>
        </w:rPr>
        <w:t>perhehoito</w:t>
      </w:r>
      <w:r w:rsidR="7D74A33D" w:rsidRPr="2799839A">
        <w:rPr>
          <w:rFonts w:cs="Arial"/>
          <w:sz w:val="22"/>
        </w:rPr>
        <w:t>tilan</w:t>
      </w:r>
      <w:r w:rsidRPr="2799839A">
        <w:rPr>
          <w:rFonts w:cs="Arial"/>
          <w:sz w:val="22"/>
        </w:rPr>
        <w:t>t</w:t>
      </w:r>
      <w:r w:rsidR="00D7756C" w:rsidRPr="2799839A">
        <w:rPr>
          <w:rFonts w:cs="Arial"/>
          <w:sz w:val="22"/>
        </w:rPr>
        <w:t xml:space="preserve">een muuttuessa ja siinä </w:t>
      </w:r>
      <w:r w:rsidR="7D74A33D" w:rsidRPr="2799839A">
        <w:rPr>
          <w:rFonts w:cs="Arial"/>
          <w:sz w:val="22"/>
        </w:rPr>
        <w:t>viitataan päivämäärällä vahvistettuun toimintaohjeeseen,</w:t>
      </w:r>
      <w:r w:rsidRPr="2799839A">
        <w:rPr>
          <w:rFonts w:cs="Arial"/>
          <w:sz w:val="22"/>
        </w:rPr>
        <w:t xml:space="preserve"> joka on sopimuksen liitteenä. </w:t>
      </w:r>
      <w:r w:rsidR="7D74A33D" w:rsidRPr="2799839A">
        <w:rPr>
          <w:rFonts w:cs="Arial"/>
          <w:sz w:val="22"/>
        </w:rPr>
        <w:t>T</w:t>
      </w:r>
      <w:r w:rsidR="00D90285" w:rsidRPr="2799839A">
        <w:rPr>
          <w:rFonts w:cs="Arial"/>
          <w:sz w:val="22"/>
        </w:rPr>
        <w:t>oimeksiantosopimuksen liitteenä on ikäihmisen hoito- ja palvelu</w:t>
      </w:r>
      <w:r w:rsidR="7D74A33D" w:rsidRPr="2799839A">
        <w:rPr>
          <w:rFonts w:cs="Arial"/>
          <w:sz w:val="22"/>
        </w:rPr>
        <w:t>suunnitelma</w:t>
      </w:r>
      <w:r w:rsidR="00247432">
        <w:rPr>
          <w:rFonts w:cs="Arial"/>
          <w:sz w:val="22"/>
        </w:rPr>
        <w:t>/asiakassuunnitelma</w:t>
      </w:r>
      <w:r w:rsidR="7D74A33D" w:rsidRPr="2799839A">
        <w:rPr>
          <w:rFonts w:cs="Arial"/>
          <w:sz w:val="22"/>
        </w:rPr>
        <w:t xml:space="preserve">, johon on kirjattu </w:t>
      </w:r>
      <w:r w:rsidR="00D90285" w:rsidRPr="2799839A">
        <w:rPr>
          <w:rFonts w:cs="Arial"/>
          <w:sz w:val="22"/>
        </w:rPr>
        <w:t>mm. perhehoidossa olevan ikäihmisen</w:t>
      </w:r>
      <w:r w:rsidR="7D74A33D" w:rsidRPr="2799839A">
        <w:rPr>
          <w:rFonts w:cs="Arial"/>
          <w:sz w:val="22"/>
        </w:rPr>
        <w:t xml:space="preserve"> mu</w:t>
      </w:r>
      <w:r w:rsidR="00D90285" w:rsidRPr="2799839A">
        <w:rPr>
          <w:rFonts w:cs="Arial"/>
          <w:sz w:val="22"/>
        </w:rPr>
        <w:t>iden palveluiden järjestäminen,</w:t>
      </w:r>
      <w:r w:rsidR="7D74A33D" w:rsidRPr="2799839A">
        <w:rPr>
          <w:rFonts w:cs="Arial"/>
          <w:sz w:val="22"/>
        </w:rPr>
        <w:t xml:space="preserve"> edunvalvonta sekä suunnite</w:t>
      </w:r>
      <w:r w:rsidR="00D90285" w:rsidRPr="2799839A">
        <w:rPr>
          <w:rFonts w:cs="Arial"/>
          <w:sz w:val="22"/>
        </w:rPr>
        <w:t>lma käyttövaroista.</w:t>
      </w:r>
      <w:r w:rsidR="7D74A33D" w:rsidRPr="2799839A">
        <w:rPr>
          <w:rFonts w:cs="Arial"/>
          <w:sz w:val="22"/>
        </w:rPr>
        <w:t xml:space="preserve"> </w:t>
      </w:r>
      <w:r w:rsidR="0024453C" w:rsidRPr="00A340F3">
        <w:rPr>
          <w:rFonts w:cs="Arial"/>
          <w:sz w:val="22"/>
        </w:rPr>
        <w:tab/>
      </w:r>
      <w:r w:rsidR="0024453C" w:rsidRPr="00A340F3">
        <w:rPr>
          <w:rFonts w:cs="Arial"/>
          <w:sz w:val="22"/>
        </w:rPr>
        <w:tab/>
      </w:r>
    </w:p>
    <w:p w14:paraId="72ED3D83" w14:textId="77777777" w:rsidR="00B84788" w:rsidRPr="00A340F3" w:rsidRDefault="7162B283" w:rsidP="00605CBB">
      <w:pPr>
        <w:pStyle w:val="Otsikko2"/>
        <w:spacing w:line="276" w:lineRule="auto"/>
      </w:pPr>
      <w:bookmarkStart w:id="13" w:name="_Toc497906135"/>
      <w:r>
        <w:t>Perhehoitajaa sijaistavan toimeksiantosopimus</w:t>
      </w:r>
      <w:bookmarkEnd w:id="13"/>
      <w:r>
        <w:t xml:space="preserve"> </w:t>
      </w:r>
    </w:p>
    <w:p w14:paraId="125DC4E0" w14:textId="77777777" w:rsidR="00B84788" w:rsidRPr="00A340F3" w:rsidRDefault="2799839A" w:rsidP="00605CBB">
      <w:pPr>
        <w:rPr>
          <w:rFonts w:cs="Arial"/>
          <w:i/>
          <w:iCs/>
          <w:sz w:val="22"/>
        </w:rPr>
      </w:pPr>
      <w:r w:rsidRPr="2799839A">
        <w:rPr>
          <w:rFonts w:cs="Arial"/>
          <w:i/>
          <w:iCs/>
          <w:sz w:val="22"/>
        </w:rPr>
        <w:t>”Kunta tai kuntayhtymä voi järjestää perhehoitajan vapaan tai muun tilapäisen poissaolon ajaksi tarvittavan sijaishoidon tekemällä 6 §:ssä säädetyt edellytykset täyttävän henkilön kanssa toimeksiantosopimuksen, jolla tämä sitoutuu huolehtimaan sijaishoidosta perhehoitajan tai hoidettavan kotona. Sijaishoito voidaan järjestää edellä tarkoitetulla tavalla, jos perhehoitaja suostuu siihen ja järjestely arvioidaan hoidettavan edun mukaiseksi.</w:t>
      </w:r>
    </w:p>
    <w:p w14:paraId="325689A3" w14:textId="77777777" w:rsidR="00B84788" w:rsidRPr="00A340F3" w:rsidRDefault="2799839A" w:rsidP="00605CBB">
      <w:pPr>
        <w:jc w:val="left"/>
        <w:rPr>
          <w:rFonts w:cs="Arial"/>
          <w:i/>
          <w:iCs/>
          <w:sz w:val="22"/>
        </w:rPr>
      </w:pPr>
      <w:r w:rsidRPr="2799839A">
        <w:rPr>
          <w:rFonts w:cs="Arial"/>
          <w:i/>
          <w:iCs/>
          <w:sz w:val="22"/>
        </w:rPr>
        <w:t>Sijaishoitajan kanssa tehtävässä toimeksiantosopimuksessa sovitaan:</w:t>
      </w:r>
    </w:p>
    <w:p w14:paraId="3CEAF7E6" w14:textId="77777777" w:rsidR="00B84788" w:rsidRPr="00A340F3" w:rsidRDefault="2799839A" w:rsidP="00605CBB">
      <w:pPr>
        <w:pStyle w:val="Luettelokappale"/>
        <w:numPr>
          <w:ilvl w:val="0"/>
          <w:numId w:val="7"/>
        </w:numPr>
        <w:jc w:val="left"/>
        <w:rPr>
          <w:rFonts w:cs="Arial"/>
          <w:i/>
          <w:iCs/>
          <w:sz w:val="22"/>
        </w:rPr>
      </w:pPr>
      <w:r w:rsidRPr="2799839A">
        <w:rPr>
          <w:rFonts w:cs="Arial"/>
          <w:i/>
          <w:iCs/>
          <w:sz w:val="22"/>
        </w:rPr>
        <w:t>sijaishoitajalle maksettavan hoitopalkkion määrästä ja suorittamisesta;</w:t>
      </w:r>
    </w:p>
    <w:p w14:paraId="1D35098D" w14:textId="77777777" w:rsidR="00B84788" w:rsidRPr="00A340F3" w:rsidRDefault="2799839A" w:rsidP="00605CBB">
      <w:pPr>
        <w:pStyle w:val="Luettelokappale"/>
        <w:numPr>
          <w:ilvl w:val="0"/>
          <w:numId w:val="7"/>
        </w:numPr>
        <w:jc w:val="left"/>
        <w:rPr>
          <w:rFonts w:cs="Arial"/>
          <w:i/>
          <w:iCs/>
          <w:sz w:val="22"/>
        </w:rPr>
      </w:pPr>
      <w:r w:rsidRPr="2799839A">
        <w:rPr>
          <w:rFonts w:cs="Arial"/>
          <w:i/>
          <w:iCs/>
          <w:sz w:val="22"/>
        </w:rPr>
        <w:t>tarvittaessa sijaishoitajalle aiheutuvien kustannusten korvaamisesta;</w:t>
      </w:r>
    </w:p>
    <w:p w14:paraId="16BC1548" w14:textId="77777777" w:rsidR="00B84788" w:rsidRPr="00A340F3" w:rsidRDefault="2799839A" w:rsidP="00605CBB">
      <w:pPr>
        <w:pStyle w:val="Luettelokappale"/>
        <w:numPr>
          <w:ilvl w:val="0"/>
          <w:numId w:val="7"/>
        </w:numPr>
        <w:jc w:val="left"/>
        <w:rPr>
          <w:rFonts w:cs="Arial"/>
          <w:i/>
          <w:iCs/>
          <w:sz w:val="22"/>
        </w:rPr>
      </w:pPr>
      <w:r w:rsidRPr="2799839A">
        <w:rPr>
          <w:rFonts w:cs="Arial"/>
          <w:i/>
          <w:iCs/>
          <w:sz w:val="22"/>
        </w:rPr>
        <w:t>toimeksiantosopimuksen voimassaolosta;</w:t>
      </w:r>
    </w:p>
    <w:p w14:paraId="48892154" w14:textId="77777777" w:rsidR="00B84788" w:rsidRPr="00A340F3" w:rsidRDefault="2799839A" w:rsidP="00605CBB">
      <w:pPr>
        <w:pStyle w:val="Luettelokappale"/>
        <w:numPr>
          <w:ilvl w:val="0"/>
          <w:numId w:val="7"/>
        </w:numPr>
        <w:jc w:val="left"/>
        <w:rPr>
          <w:rFonts w:cs="Arial"/>
          <w:i/>
          <w:iCs/>
          <w:sz w:val="22"/>
        </w:rPr>
      </w:pPr>
      <w:r w:rsidRPr="2799839A">
        <w:rPr>
          <w:rFonts w:cs="Arial"/>
          <w:i/>
          <w:iCs/>
          <w:sz w:val="22"/>
        </w:rPr>
        <w:t>tarvittaessa muista sijaishoitoa koskevista seikoista.</w:t>
      </w:r>
    </w:p>
    <w:p w14:paraId="4FD079DE" w14:textId="77777777" w:rsidR="00B84788" w:rsidRPr="00A340F3" w:rsidRDefault="7162B283" w:rsidP="00605CBB">
      <w:pPr>
        <w:rPr>
          <w:rFonts w:cs="Arial"/>
          <w:b/>
          <w:bCs/>
          <w:i/>
          <w:iCs/>
          <w:sz w:val="22"/>
        </w:rPr>
      </w:pPr>
      <w:r w:rsidRPr="7162B283">
        <w:rPr>
          <w:rFonts w:cs="Arial"/>
          <w:i/>
          <w:iCs/>
          <w:sz w:val="22"/>
        </w:rPr>
        <w:t xml:space="preserve">Sijaishoitaja ei ole työsuhteessa sopimuksen tehneeseen kuntaan tai kuntayhtymään. Sijaishoitajalle järjestettävään koulutukseen ja tukeen sovelletaan 15 </w:t>
      </w:r>
      <w:proofErr w:type="gramStart"/>
      <w:r w:rsidRPr="7162B283">
        <w:rPr>
          <w:rFonts w:cs="Arial"/>
          <w:i/>
          <w:iCs/>
          <w:sz w:val="22"/>
        </w:rPr>
        <w:t>§:ää</w:t>
      </w:r>
      <w:proofErr w:type="gramEnd"/>
      <w:r w:rsidRPr="7162B283">
        <w:rPr>
          <w:rFonts w:cs="Arial"/>
          <w:i/>
          <w:iCs/>
          <w:sz w:val="22"/>
        </w:rPr>
        <w:t xml:space="preserve"> ja hänen sosiaaliturvaansa 20 §:</w:t>
      </w:r>
      <w:proofErr w:type="spellStart"/>
      <w:r w:rsidRPr="7162B283">
        <w:rPr>
          <w:rFonts w:cs="Arial"/>
          <w:i/>
          <w:iCs/>
          <w:sz w:val="22"/>
        </w:rPr>
        <w:t>ää</w:t>
      </w:r>
      <w:proofErr w:type="spellEnd"/>
      <w:r w:rsidRPr="7162B283">
        <w:rPr>
          <w:rFonts w:cs="Arial"/>
          <w:i/>
          <w:iCs/>
          <w:sz w:val="22"/>
        </w:rPr>
        <w:t>.” Perhehoitolaki 14 §</w:t>
      </w:r>
    </w:p>
    <w:p w14:paraId="0BE01823" w14:textId="42D19E0A" w:rsidR="00B84788" w:rsidRPr="00A340F3" w:rsidRDefault="2799839A" w:rsidP="00605CBB">
      <w:pPr>
        <w:rPr>
          <w:rFonts w:cs="Arial"/>
          <w:sz w:val="22"/>
        </w:rPr>
      </w:pPr>
      <w:r w:rsidRPr="2799839A">
        <w:rPr>
          <w:rFonts w:cs="Arial"/>
          <w:sz w:val="22"/>
        </w:rPr>
        <w:t xml:space="preserve">Sijaishoitajat ovat käyneet </w:t>
      </w:r>
      <w:r w:rsidR="00D42465">
        <w:rPr>
          <w:rFonts w:cs="Arial"/>
          <w:sz w:val="22"/>
        </w:rPr>
        <w:t xml:space="preserve">kunnan järjestämän </w:t>
      </w:r>
      <w:r w:rsidRPr="2799839A">
        <w:rPr>
          <w:rFonts w:cs="Arial"/>
          <w:sz w:val="22"/>
        </w:rPr>
        <w:t xml:space="preserve">joko </w:t>
      </w:r>
      <w:r w:rsidRPr="003F504D">
        <w:rPr>
          <w:rFonts w:cs="Arial"/>
          <w:sz w:val="22"/>
        </w:rPr>
        <w:t>perhehoitajille tai kiertäville perhehoitajille tarkoitetun ennakkovalmennuksen</w:t>
      </w:r>
      <w:r w:rsidR="00D42465" w:rsidRPr="003F504D">
        <w:rPr>
          <w:rFonts w:cs="Arial"/>
          <w:sz w:val="22"/>
        </w:rPr>
        <w:t>.</w:t>
      </w:r>
      <w:r w:rsidRPr="003F504D">
        <w:rPr>
          <w:rFonts w:cs="Arial"/>
          <w:sz w:val="22"/>
        </w:rPr>
        <w:t xml:space="preserve"> </w:t>
      </w:r>
      <w:r w:rsidR="00D42465" w:rsidRPr="003F504D">
        <w:rPr>
          <w:rFonts w:cs="Arial"/>
          <w:sz w:val="22"/>
        </w:rPr>
        <w:t>Kunnan perhehoido</w:t>
      </w:r>
      <w:r w:rsidR="0005002F" w:rsidRPr="003F504D">
        <w:rPr>
          <w:rFonts w:cs="Arial"/>
          <w:sz w:val="22"/>
        </w:rPr>
        <w:t xml:space="preserve">n </w:t>
      </w:r>
      <w:r w:rsidR="003F504D" w:rsidRPr="003F504D">
        <w:rPr>
          <w:rFonts w:cs="Arial"/>
          <w:sz w:val="22"/>
        </w:rPr>
        <w:t>yhdyshenkilö</w:t>
      </w:r>
      <w:r w:rsidR="0005002F" w:rsidRPr="003F504D">
        <w:rPr>
          <w:rFonts w:cs="Arial"/>
          <w:sz w:val="22"/>
        </w:rPr>
        <w:t xml:space="preserve"> </w:t>
      </w:r>
      <w:r w:rsidRPr="2799839A">
        <w:rPr>
          <w:rFonts w:cs="Arial"/>
          <w:sz w:val="22"/>
        </w:rPr>
        <w:t xml:space="preserve">on varmistettava sijaishoitajan </w:t>
      </w:r>
      <w:r w:rsidR="00D42465">
        <w:rPr>
          <w:rFonts w:cs="Arial"/>
          <w:sz w:val="22"/>
        </w:rPr>
        <w:t xml:space="preserve">kelpoisuus tehtävän hoitamiseen, </w:t>
      </w:r>
      <w:r w:rsidRPr="2799839A">
        <w:rPr>
          <w:rFonts w:cs="Arial"/>
          <w:sz w:val="22"/>
        </w:rPr>
        <w:t>yhteisessä tapaamisessa. Sijaishoitajalle toimitetaan hyvän perhehoidon varmistamiseksi tarvittavat ikäihmisiä koskevat tiedot. Perhehoitolain säädökset huomioidaan myös sijaishoidon aikana.</w:t>
      </w:r>
    </w:p>
    <w:p w14:paraId="2F0AAC11" w14:textId="77777777" w:rsidR="00447B48" w:rsidRPr="00AC2DF5" w:rsidRDefault="2799839A" w:rsidP="00605CBB">
      <w:pPr>
        <w:pStyle w:val="Otsikko2"/>
        <w:spacing w:line="276" w:lineRule="auto"/>
      </w:pPr>
      <w:bookmarkStart w:id="14" w:name="_Toc497906136"/>
      <w:r>
        <w:t>Toimeksiantosopimuksen irtisanominen ja purkaminen</w:t>
      </w:r>
      <w:bookmarkEnd w:id="14"/>
      <w:r>
        <w:t xml:space="preserve"> </w:t>
      </w:r>
    </w:p>
    <w:p w14:paraId="4777C83D" w14:textId="77777777" w:rsidR="00DC2797" w:rsidRPr="00A340F3" w:rsidRDefault="2799839A" w:rsidP="00605CBB">
      <w:pPr>
        <w:rPr>
          <w:rFonts w:cs="Arial"/>
          <w:i/>
          <w:iCs/>
          <w:sz w:val="22"/>
        </w:rPr>
      </w:pPr>
      <w:r w:rsidRPr="2799839A">
        <w:rPr>
          <w:rFonts w:cs="Arial"/>
          <w:i/>
          <w:iCs/>
          <w:sz w:val="22"/>
        </w:rPr>
        <w:t xml:space="preserve">"Jos toimeksiantosopimuksessa ei ole toisin sovittu, voidaan toimeksiantosopimus irtisanoa päättymään irtisanomista seuraavan kahden kuukauden kuluttua. Jos valvonnan yhteydessä perhekoti tai siellä annettava hoito todetaan sopimattomaksi tai puutteelliseksi, hoidon järjestämisestä vastaavan kunnan tai kuntayhtymän tulee pyrkiä saamaan aikaan korjaus. Jos puutetta ei korjata asetetussa </w:t>
      </w:r>
      <w:r w:rsidRPr="2799839A">
        <w:rPr>
          <w:rFonts w:cs="Arial"/>
          <w:i/>
          <w:iCs/>
          <w:sz w:val="22"/>
        </w:rPr>
        <w:lastRenderedPageBreak/>
        <w:t>määräajassa tai jos puutetta ei voida korjata ilman kohtuutonta vaivaa tai kohtuullisessa ajassa, toimeksiantosopimus voidaan purkaa välittömästi." Perhehoitolaki 12 §</w:t>
      </w:r>
    </w:p>
    <w:p w14:paraId="5949B19D" w14:textId="77777777" w:rsidR="00447B48" w:rsidRPr="00A340F3" w:rsidRDefault="2799839A" w:rsidP="00605CBB">
      <w:pPr>
        <w:rPr>
          <w:rFonts w:cs="Arial"/>
          <w:sz w:val="22"/>
        </w:rPr>
      </w:pPr>
      <w:r w:rsidRPr="2799839A">
        <w:rPr>
          <w:rFonts w:cs="Arial"/>
          <w:sz w:val="22"/>
        </w:rPr>
        <w:t xml:space="preserve">Toimeksiantosopimus irtisanotaan kirjallisesti </w:t>
      </w:r>
      <w:r w:rsidRPr="00A6111D">
        <w:rPr>
          <w:rFonts w:cs="Arial"/>
          <w:sz w:val="22"/>
        </w:rPr>
        <w:t>lomakkeella</w:t>
      </w:r>
      <w:r w:rsidR="00A6111D">
        <w:rPr>
          <w:rFonts w:cs="Arial"/>
          <w:sz w:val="22"/>
        </w:rPr>
        <w:t xml:space="preserve"> (liite 2)</w:t>
      </w:r>
      <w:r w:rsidRPr="2799839A">
        <w:rPr>
          <w:rFonts w:cs="Arial"/>
          <w:sz w:val="22"/>
        </w:rPr>
        <w:t xml:space="preserve">. Ensisijaisesti perhehoitoa jatketaan perhekodissa vielä irtisanomisajan. </w:t>
      </w:r>
      <w:r w:rsidRPr="2799839A">
        <w:rPr>
          <w:rFonts w:cs="Arial"/>
          <w:color w:val="FF0000"/>
          <w:sz w:val="22"/>
        </w:rPr>
        <w:t xml:space="preserve"> </w:t>
      </w:r>
      <w:r w:rsidRPr="2799839A">
        <w:rPr>
          <w:rFonts w:cs="Arial"/>
          <w:sz w:val="22"/>
        </w:rPr>
        <w:t>Mikäli perhehoito kuitenkin päättyy irtisanomisaikana, perhehoitajalle maksetaan jäljelle jäävältä irtisanomisajalta hoitopalkkio kokonaisuudessaan.</w:t>
      </w:r>
    </w:p>
    <w:p w14:paraId="7B2FAB9F" w14:textId="6C742E9D" w:rsidR="00D245EF" w:rsidRPr="00A340F3" w:rsidRDefault="2799839A" w:rsidP="00605CBB">
      <w:pPr>
        <w:rPr>
          <w:rFonts w:cs="Arial"/>
          <w:sz w:val="22"/>
        </w:rPr>
      </w:pPr>
      <w:r w:rsidRPr="2799839A">
        <w:rPr>
          <w:rFonts w:cs="Arial"/>
          <w:sz w:val="22"/>
        </w:rPr>
        <w:t>Toistaiseksi voimassa olevassa toimeksiantosopimuksessa voidaan tarvittaessa sopia määräaika, jonka aikana sopimus voidaan puolin tai toisin päättää ilman irtisanomisaikaa. Tämän ns. tutustumisjakson tarkoitus on varmistaa perhehoidon tarkoituksenmukaisuus niin ikäihmisen, hänen omaisensa kuin perhehoitajan kannalta sekä sitoutuminen perhehoitoon. Ikäihmisen siirtyminen pois perhekodista sovitaan yhdessä neuvotellen osapuolten kesken. Hoitopalkkion ja kulukorvauksen maksaminen päättyvät ikäihm</w:t>
      </w:r>
      <w:r w:rsidR="0059064C">
        <w:rPr>
          <w:rFonts w:cs="Arial"/>
          <w:sz w:val="22"/>
        </w:rPr>
        <w:t>isen siirtyessä pois perhekodist</w:t>
      </w:r>
      <w:r w:rsidRPr="2799839A">
        <w:rPr>
          <w:rFonts w:cs="Arial"/>
          <w:sz w:val="22"/>
        </w:rPr>
        <w:t xml:space="preserve">a. </w:t>
      </w:r>
    </w:p>
    <w:p w14:paraId="6ED7FFED" w14:textId="77777777" w:rsidR="000D77C1" w:rsidRPr="007C625C" w:rsidRDefault="2799839A" w:rsidP="00605CBB">
      <w:pPr>
        <w:pStyle w:val="Otsikko1"/>
      </w:pPr>
      <w:bookmarkStart w:id="15" w:name="_Toc497906137"/>
      <w:r>
        <w:t>Perhehoidon palkkiot ja korvaukset</w:t>
      </w:r>
      <w:bookmarkEnd w:id="15"/>
      <w:r>
        <w:t xml:space="preserve"> </w:t>
      </w:r>
    </w:p>
    <w:p w14:paraId="6F820907" w14:textId="77777777" w:rsidR="000D77C1" w:rsidRPr="00A340F3" w:rsidRDefault="000D77C1" w:rsidP="00605CBB">
      <w:pPr>
        <w:jc w:val="left"/>
        <w:rPr>
          <w:rFonts w:cs="Arial"/>
          <w:sz w:val="22"/>
        </w:rPr>
      </w:pPr>
    </w:p>
    <w:p w14:paraId="6AA13AF7" w14:textId="7E835012" w:rsidR="00A340F3" w:rsidRPr="00A340F3" w:rsidRDefault="2799839A" w:rsidP="00605CBB">
      <w:pPr>
        <w:rPr>
          <w:rFonts w:eastAsia="Arial" w:cs="Arial"/>
          <w:color w:val="7030A0"/>
          <w:sz w:val="22"/>
        </w:rPr>
      </w:pPr>
      <w:r w:rsidRPr="2799839A">
        <w:rPr>
          <w:rFonts w:cs="Arial"/>
          <w:sz w:val="22"/>
        </w:rPr>
        <w:t xml:space="preserve">Perhehoitajalle maksetaan jokaisesta hoidettavasta ikäihmisestä hoitopalkkio ja kulukorvaus. Lisäksi perhehoitajalle maksetaan perhehoidon alkamisen yhteydessä käynnistämiskorvaus yhdessä sovitun tarpeen mukaan. </w:t>
      </w:r>
      <w:r w:rsidRPr="2799839A">
        <w:rPr>
          <w:rFonts w:cs="Arial"/>
          <w:color w:val="7030A0"/>
          <w:sz w:val="22"/>
        </w:rPr>
        <w:t xml:space="preserve"> </w:t>
      </w:r>
      <w:r w:rsidR="00A6111D" w:rsidRPr="2799839A">
        <w:rPr>
          <w:rFonts w:cs="Arial"/>
          <w:sz w:val="22"/>
        </w:rPr>
        <w:t xml:space="preserve">Eduskunta vahvistaa hoitopalkkion sekä kulu- ja käynnistämiskorvauksen vuosittaiset indeksitarkistusten määrät. </w:t>
      </w:r>
      <w:r w:rsidR="00A6111D">
        <w:rPr>
          <w:rFonts w:cs="Arial"/>
          <w:sz w:val="22"/>
        </w:rPr>
        <w:t>Perhehoido</w:t>
      </w:r>
      <w:r w:rsidR="0005002F">
        <w:rPr>
          <w:rFonts w:cs="Arial"/>
          <w:sz w:val="22"/>
        </w:rPr>
        <w:t xml:space="preserve">n </w:t>
      </w:r>
      <w:r w:rsidR="003F504D" w:rsidRPr="003F504D">
        <w:rPr>
          <w:rFonts w:cs="Arial"/>
          <w:sz w:val="22"/>
        </w:rPr>
        <w:t>yhdyshenkilö</w:t>
      </w:r>
      <w:r w:rsidR="003F504D">
        <w:rPr>
          <w:rFonts w:cs="Arial"/>
          <w:color w:val="FF0000"/>
          <w:sz w:val="22"/>
        </w:rPr>
        <w:t xml:space="preserve"> </w:t>
      </w:r>
      <w:r w:rsidR="00A6111D">
        <w:rPr>
          <w:rFonts w:cs="Arial"/>
          <w:sz w:val="22"/>
        </w:rPr>
        <w:t>yhdessä viranhaltijan kanssa tarkastaa vuosittaiset indeksikorotukset</w:t>
      </w:r>
      <w:r w:rsidR="003F504D">
        <w:rPr>
          <w:rFonts w:cs="Arial"/>
          <w:sz w:val="22"/>
        </w:rPr>
        <w:t>, jotka Posion kunnan hyvinvointilautakunta vahvistaa</w:t>
      </w:r>
      <w:r w:rsidR="00A6111D">
        <w:rPr>
          <w:rFonts w:cs="Arial"/>
          <w:sz w:val="22"/>
        </w:rPr>
        <w:t xml:space="preserve">. </w:t>
      </w:r>
      <w:r w:rsidRPr="2799839A">
        <w:rPr>
          <w:rFonts w:cs="Arial"/>
          <w:sz w:val="22"/>
        </w:rPr>
        <w:t xml:space="preserve">Hoitopalkkio ja kulukorvaus maksetaan toteutuneiden perhehoitojaksojen mukaan seuraavana kalenterikuukautena toimeksiantosopimuksessa sovittuna maksupäivänä. </w:t>
      </w:r>
    </w:p>
    <w:p w14:paraId="46600573" w14:textId="77777777" w:rsidR="00A57320" w:rsidRPr="00A340F3" w:rsidRDefault="2799839A" w:rsidP="00605CBB">
      <w:pPr>
        <w:pStyle w:val="Otsikko2"/>
        <w:spacing w:line="276" w:lineRule="auto"/>
      </w:pPr>
      <w:bookmarkStart w:id="16" w:name="_Toc497906138"/>
      <w:r>
        <w:t>Hoitopalkkio</w:t>
      </w:r>
      <w:bookmarkEnd w:id="16"/>
    </w:p>
    <w:p w14:paraId="6CBDDFF2" w14:textId="56B568A3" w:rsidR="00672929" w:rsidRPr="00A340F3" w:rsidRDefault="7162B283" w:rsidP="00605CBB">
      <w:pPr>
        <w:rPr>
          <w:rFonts w:cs="Arial"/>
          <w:i/>
          <w:iCs/>
          <w:sz w:val="22"/>
        </w:rPr>
      </w:pPr>
      <w:r w:rsidRPr="7162B283">
        <w:rPr>
          <w:rFonts w:cs="Arial"/>
          <w:i/>
          <w:iCs/>
          <w:sz w:val="22"/>
        </w:rPr>
        <w:t xml:space="preserve">"Jollei toimeksiantosopimuksessa ole toisin sovittu, perhehoitajalla on oikeus saada hoidosta palkkiota (hoitopalkkio). Hoitopalkkiota maksetaan perhehoidossa olevaa henkilöä kohti kalenterikuukaudessa </w:t>
      </w:r>
      <w:r w:rsidRPr="00C40C1C">
        <w:rPr>
          <w:rFonts w:cs="Arial"/>
          <w:i/>
          <w:iCs/>
          <w:sz w:val="22"/>
        </w:rPr>
        <w:t xml:space="preserve">vähintään </w:t>
      </w:r>
      <w:r w:rsidR="00C40C1C" w:rsidRPr="00C40C1C">
        <w:rPr>
          <w:rFonts w:cs="Arial"/>
          <w:i/>
          <w:iCs/>
          <w:sz w:val="22"/>
        </w:rPr>
        <w:t>816,21</w:t>
      </w:r>
      <w:r w:rsidRPr="00C40C1C">
        <w:rPr>
          <w:rFonts w:cs="Arial"/>
          <w:i/>
          <w:iCs/>
          <w:sz w:val="22"/>
        </w:rPr>
        <w:t xml:space="preserve"> euroa</w:t>
      </w:r>
      <w:r w:rsidRPr="7162B283">
        <w:rPr>
          <w:rFonts w:cs="Arial"/>
          <w:i/>
          <w:iCs/>
          <w:sz w:val="22"/>
        </w:rPr>
        <w:t xml:space="preserve">. Hoitopalkkion määrän tulee vastata henkilön hoidettavuutta ja sitä arvioidessa tulee ottaa huomioon toiminnan luonne. Edellä 1 momentissa mainittu ja toimeksiantosopimuksessa sovittu hoitopalkkion määrä on tarkistettava kalenterivuosittain työntekijän eläkelain 96 §:ssä tarkoitetulla palkkakertoimella." Perhehoitolaki 16 § </w:t>
      </w:r>
      <w:r w:rsidR="00AB1118">
        <w:rPr>
          <w:rFonts w:cs="Arial"/>
          <w:i/>
          <w:iCs/>
          <w:sz w:val="22"/>
        </w:rPr>
        <w:t xml:space="preserve">1. ja 4. mom. </w:t>
      </w:r>
    </w:p>
    <w:p w14:paraId="4B453894" w14:textId="557AD409" w:rsidR="6388899F" w:rsidRDefault="7162B283" w:rsidP="00605CBB">
      <w:pPr>
        <w:rPr>
          <w:rFonts w:cs="Arial"/>
          <w:sz w:val="22"/>
        </w:rPr>
      </w:pPr>
      <w:r w:rsidRPr="7162B283">
        <w:rPr>
          <w:rFonts w:cs="Arial"/>
          <w:sz w:val="22"/>
        </w:rPr>
        <w:t>Perhehoidosta maksettava hoitopalkkio perustuu kunkin perhehoidossa olevan ikäihmisen</w:t>
      </w:r>
      <w:r w:rsidR="003D2E83">
        <w:rPr>
          <w:rFonts w:cs="Arial"/>
          <w:sz w:val="22"/>
        </w:rPr>
        <w:t xml:space="preserve"> hoito- ja palvelusuunnitelmassa/ asiakassuunnitelmassa kuvattuun hoivan ja huolenpidon tarpeeseen</w:t>
      </w:r>
      <w:r w:rsidRPr="7162B283">
        <w:rPr>
          <w:rFonts w:cs="Arial"/>
          <w:sz w:val="22"/>
        </w:rPr>
        <w:t xml:space="preserve">. Sovitussa saattohoitotilanteessa, erityisessä kuntoutuksen tarpeessa tai muussa vastaavassa </w:t>
      </w:r>
      <w:r w:rsidRPr="7162B283">
        <w:rPr>
          <w:rFonts w:cs="Arial"/>
          <w:b/>
          <w:bCs/>
          <w:sz w:val="22"/>
        </w:rPr>
        <w:t xml:space="preserve">erityistilanteessa </w:t>
      </w:r>
      <w:r w:rsidRPr="7162B283">
        <w:rPr>
          <w:rFonts w:cs="Arial"/>
          <w:sz w:val="22"/>
        </w:rPr>
        <w:t>hoivasta ja huolenpidosta maksettavaa hoitopalkkiota voi</w:t>
      </w:r>
      <w:r w:rsidR="004236D6">
        <w:rPr>
          <w:rFonts w:cs="Arial"/>
          <w:sz w:val="22"/>
        </w:rPr>
        <w:t>d</w:t>
      </w:r>
      <w:r w:rsidR="00BB4A57">
        <w:rPr>
          <w:rFonts w:cs="Arial"/>
          <w:sz w:val="22"/>
        </w:rPr>
        <w:t xml:space="preserve">aan korottaa tapauskohtaisesti </w:t>
      </w:r>
      <w:r w:rsidR="004236D6">
        <w:rPr>
          <w:rFonts w:cs="Arial"/>
          <w:sz w:val="22"/>
        </w:rPr>
        <w:t>maksimissaan</w:t>
      </w:r>
      <w:r w:rsidR="00BB4A57">
        <w:rPr>
          <w:rFonts w:cs="Arial"/>
          <w:sz w:val="22"/>
        </w:rPr>
        <w:t xml:space="preserve"> 50 %. Tällöin</w:t>
      </w:r>
      <w:r w:rsidRPr="7162B283">
        <w:rPr>
          <w:rFonts w:cs="Arial"/>
          <w:sz w:val="22"/>
        </w:rPr>
        <w:t xml:space="preserve"> hoivan ja huolenpidon tarve on pysyvästi</w:t>
      </w:r>
      <w:r w:rsidR="00BB4A57">
        <w:rPr>
          <w:rFonts w:cs="Arial"/>
          <w:sz w:val="22"/>
        </w:rPr>
        <w:t xml:space="preserve"> tai erityistilanteissa tilapäisesti (esim. kuntoutuminen) </w:t>
      </w:r>
      <w:r w:rsidRPr="7162B283">
        <w:rPr>
          <w:rFonts w:cs="Arial"/>
          <w:sz w:val="22"/>
        </w:rPr>
        <w:t>merkittävästi suurempi kuin normaalisti perhehoidosta vastaavan tahon harkintaan perustuen. Mahdollinen erityistilanne ei kuitenkaan edellytä perhehoidon päättymistä, kun asiasta on sovittu yhteisesti. Hoitopalkkio on veronalaista tuloa ja siitä kertyy eläkettä. Hoitopalkkion maksuista keskeytysten aikana on tässä toimintaohjeessa sovittu erikseen.</w:t>
      </w:r>
    </w:p>
    <w:p w14:paraId="399874BC" w14:textId="77777777" w:rsidR="004236D6" w:rsidRPr="004236D6" w:rsidRDefault="004236D6" w:rsidP="2799839A">
      <w:pPr>
        <w:jc w:val="left"/>
        <w:rPr>
          <w:rFonts w:cs="Arial"/>
          <w:sz w:val="22"/>
        </w:rPr>
      </w:pPr>
      <w:r w:rsidRPr="004236D6">
        <w:rPr>
          <w:rFonts w:cs="Arial"/>
          <w:sz w:val="22"/>
        </w:rPr>
        <w:t xml:space="preserve">Osavuorokautisen perhehoidon palkkioon oikeuttava aika alkaa, kun perhehoitaja aloittaa tehtävän perhekodissa tai ikäihmisen luona. </w:t>
      </w:r>
    </w:p>
    <w:p w14:paraId="28C32A83" w14:textId="77777777" w:rsidR="002B3A11" w:rsidRPr="00A340F3" w:rsidRDefault="2799839A" w:rsidP="2799839A">
      <w:pPr>
        <w:jc w:val="left"/>
        <w:rPr>
          <w:rFonts w:cs="Arial"/>
          <w:b/>
          <w:bCs/>
          <w:sz w:val="22"/>
        </w:rPr>
      </w:pPr>
      <w:r w:rsidRPr="2799839A">
        <w:rPr>
          <w:rFonts w:cs="Arial"/>
          <w:b/>
          <w:bCs/>
          <w:sz w:val="22"/>
        </w:rPr>
        <w:lastRenderedPageBreak/>
        <w:t xml:space="preserve">Perhehoidosta maksettavat hoitopalkkiot: </w:t>
      </w:r>
    </w:p>
    <w:tbl>
      <w:tblPr>
        <w:tblStyle w:val="Vaaleavarjostus-korostus11"/>
        <w:tblW w:w="0" w:type="auto"/>
        <w:tblLook w:val="04A0" w:firstRow="1" w:lastRow="0" w:firstColumn="1" w:lastColumn="0" w:noHBand="0" w:noVBand="1"/>
      </w:tblPr>
      <w:tblGrid>
        <w:gridCol w:w="3213"/>
        <w:gridCol w:w="3221"/>
        <w:gridCol w:w="3204"/>
      </w:tblGrid>
      <w:tr w:rsidR="22A5584E" w14:paraId="5DC4F9F0" w14:textId="77777777" w:rsidTr="7162B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6242B1BD" w14:textId="77777777" w:rsidR="22A5584E" w:rsidRDefault="22A5584E" w:rsidP="22A5584E">
            <w:pPr>
              <w:jc w:val="left"/>
              <w:rPr>
                <w:rFonts w:cs="Arial"/>
                <w:sz w:val="22"/>
              </w:rPr>
            </w:pPr>
          </w:p>
        </w:tc>
        <w:tc>
          <w:tcPr>
            <w:tcW w:w="3221" w:type="dxa"/>
          </w:tcPr>
          <w:p w14:paraId="33A98ACF" w14:textId="77777777" w:rsidR="22A5584E" w:rsidRDefault="2799839A" w:rsidP="2799839A">
            <w:pPr>
              <w:jc w:val="left"/>
              <w:cnfStyle w:val="100000000000" w:firstRow="1" w:lastRow="0" w:firstColumn="0" w:lastColumn="0" w:oddVBand="0" w:evenVBand="0" w:oddHBand="0" w:evenHBand="0" w:firstRowFirstColumn="0" w:firstRowLastColumn="0" w:lastRowFirstColumn="0" w:lastRowLastColumn="0"/>
              <w:rPr>
                <w:rFonts w:cs="Arial"/>
                <w:sz w:val="22"/>
              </w:rPr>
            </w:pPr>
            <w:r w:rsidRPr="2799839A">
              <w:rPr>
                <w:rFonts w:cs="Arial"/>
                <w:sz w:val="22"/>
              </w:rPr>
              <w:t>Perhehoitajan kodissa</w:t>
            </w:r>
          </w:p>
          <w:p w14:paraId="0A3EF74D" w14:textId="77777777" w:rsidR="22A5584E" w:rsidRDefault="22A5584E" w:rsidP="22A5584E">
            <w:pPr>
              <w:jc w:val="left"/>
              <w:cnfStyle w:val="100000000000" w:firstRow="1" w:lastRow="0" w:firstColumn="0" w:lastColumn="0" w:oddVBand="0" w:evenVBand="0" w:oddHBand="0" w:evenHBand="0" w:firstRowFirstColumn="0" w:firstRowLastColumn="0" w:lastRowFirstColumn="0" w:lastRowLastColumn="0"/>
              <w:rPr>
                <w:rFonts w:cs="Arial"/>
                <w:sz w:val="22"/>
              </w:rPr>
            </w:pPr>
          </w:p>
        </w:tc>
        <w:tc>
          <w:tcPr>
            <w:tcW w:w="3204" w:type="dxa"/>
          </w:tcPr>
          <w:p w14:paraId="2CA1FF1E" w14:textId="77777777" w:rsidR="22A5584E" w:rsidRDefault="2799839A" w:rsidP="2799839A">
            <w:pPr>
              <w:jc w:val="left"/>
              <w:cnfStyle w:val="100000000000" w:firstRow="1" w:lastRow="0" w:firstColumn="0" w:lastColumn="0" w:oddVBand="0" w:evenVBand="0" w:oddHBand="0" w:evenHBand="0" w:firstRowFirstColumn="0" w:firstRowLastColumn="0" w:lastRowFirstColumn="0" w:lastRowLastColumn="0"/>
              <w:rPr>
                <w:rFonts w:cs="Arial"/>
                <w:sz w:val="22"/>
              </w:rPr>
            </w:pPr>
            <w:r w:rsidRPr="2799839A">
              <w:rPr>
                <w:rFonts w:cs="Arial"/>
                <w:sz w:val="22"/>
              </w:rPr>
              <w:t>Asiakkaan kodissa</w:t>
            </w:r>
          </w:p>
        </w:tc>
      </w:tr>
      <w:tr w:rsidR="22A5584E" w14:paraId="5E7AAE24" w14:textId="77777777" w:rsidTr="7162B283">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213" w:type="dxa"/>
          </w:tcPr>
          <w:p w14:paraId="0817ED7C" w14:textId="77777777" w:rsidR="00BB4A57" w:rsidRDefault="00BB4A57" w:rsidP="2799839A">
            <w:pPr>
              <w:jc w:val="left"/>
              <w:rPr>
                <w:rFonts w:cs="Arial"/>
                <w:sz w:val="22"/>
              </w:rPr>
            </w:pPr>
          </w:p>
          <w:p w14:paraId="18FE6B0B" w14:textId="77777777" w:rsidR="00BB4A57" w:rsidRDefault="00BB4A57" w:rsidP="2799839A">
            <w:pPr>
              <w:jc w:val="left"/>
              <w:rPr>
                <w:rFonts w:cs="Arial"/>
                <w:sz w:val="22"/>
              </w:rPr>
            </w:pPr>
          </w:p>
          <w:p w14:paraId="68B5566F" w14:textId="77777777" w:rsidR="22A5584E" w:rsidRDefault="2799839A" w:rsidP="2799839A">
            <w:pPr>
              <w:jc w:val="left"/>
              <w:rPr>
                <w:rFonts w:cs="Arial"/>
                <w:sz w:val="22"/>
              </w:rPr>
            </w:pPr>
            <w:r w:rsidRPr="2799839A">
              <w:rPr>
                <w:rFonts w:cs="Arial"/>
                <w:sz w:val="22"/>
              </w:rPr>
              <w:t>Pitkäaikainen perhehoito</w:t>
            </w:r>
          </w:p>
        </w:tc>
        <w:tc>
          <w:tcPr>
            <w:tcW w:w="3221" w:type="dxa"/>
          </w:tcPr>
          <w:p w14:paraId="735D32ED" w14:textId="77777777" w:rsidR="00BB4A57" w:rsidRDefault="00BB4A57"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p>
          <w:p w14:paraId="0FC1CFE5" w14:textId="33BC2549" w:rsidR="00BB4A57" w:rsidRDefault="00792BFD" w:rsidP="00792BFD">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1</w:t>
            </w:r>
            <w:r w:rsidR="00396C7F">
              <w:rPr>
                <w:rFonts w:cs="Arial"/>
                <w:sz w:val="22"/>
              </w:rPr>
              <w:t>225</w:t>
            </w:r>
            <w:r>
              <w:rPr>
                <w:rFonts w:cs="Arial"/>
                <w:sz w:val="22"/>
              </w:rPr>
              <w:t>€ /kk /hoidettava,</w:t>
            </w:r>
          </w:p>
        </w:tc>
        <w:tc>
          <w:tcPr>
            <w:tcW w:w="3204" w:type="dxa"/>
          </w:tcPr>
          <w:p w14:paraId="7FFB2A05" w14:textId="77777777" w:rsidR="00BB4A57" w:rsidRDefault="00BB4A57" w:rsidP="7162B283">
            <w:pPr>
              <w:jc w:val="left"/>
              <w:cnfStyle w:val="000000100000" w:firstRow="0" w:lastRow="0" w:firstColumn="0" w:lastColumn="0" w:oddVBand="0" w:evenVBand="0" w:oddHBand="1" w:evenHBand="0" w:firstRowFirstColumn="0" w:firstRowLastColumn="0" w:lastRowFirstColumn="0" w:lastRowLastColumn="0"/>
              <w:rPr>
                <w:rFonts w:cs="Arial"/>
                <w:sz w:val="22"/>
              </w:rPr>
            </w:pPr>
          </w:p>
          <w:p w14:paraId="1951496E" w14:textId="63528203" w:rsidR="22A5584E" w:rsidRDefault="00792BFD" w:rsidP="7162B283">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12</w:t>
            </w:r>
            <w:r w:rsidR="00396C7F">
              <w:rPr>
                <w:rFonts w:cs="Arial"/>
                <w:sz w:val="22"/>
              </w:rPr>
              <w:t>25</w:t>
            </w:r>
            <w:r>
              <w:rPr>
                <w:rFonts w:cs="Arial"/>
                <w:sz w:val="22"/>
              </w:rPr>
              <w:t>€/kk, kulukorvauksia ei makseta</w:t>
            </w:r>
          </w:p>
        </w:tc>
      </w:tr>
      <w:tr w:rsidR="22A5584E" w14:paraId="3135A80C" w14:textId="77777777" w:rsidTr="7162B283">
        <w:trPr>
          <w:trHeight w:val="851"/>
        </w:trPr>
        <w:tc>
          <w:tcPr>
            <w:cnfStyle w:val="001000000000" w:firstRow="0" w:lastRow="0" w:firstColumn="1" w:lastColumn="0" w:oddVBand="0" w:evenVBand="0" w:oddHBand="0" w:evenHBand="0" w:firstRowFirstColumn="0" w:firstRowLastColumn="0" w:lastRowFirstColumn="0" w:lastRowLastColumn="0"/>
            <w:tcW w:w="3213" w:type="dxa"/>
          </w:tcPr>
          <w:p w14:paraId="59779533" w14:textId="77777777" w:rsidR="00BB4A57" w:rsidRDefault="00BB4A57" w:rsidP="2799839A">
            <w:pPr>
              <w:jc w:val="left"/>
              <w:rPr>
                <w:rFonts w:cs="Arial"/>
                <w:sz w:val="22"/>
              </w:rPr>
            </w:pPr>
          </w:p>
          <w:p w14:paraId="2377893A" w14:textId="77777777" w:rsidR="22A5584E" w:rsidRDefault="2799839A" w:rsidP="2799839A">
            <w:pPr>
              <w:jc w:val="left"/>
              <w:rPr>
                <w:rFonts w:cs="Arial"/>
                <w:sz w:val="22"/>
              </w:rPr>
            </w:pPr>
            <w:r w:rsidRPr="2799839A">
              <w:rPr>
                <w:rFonts w:cs="Arial"/>
                <w:sz w:val="22"/>
              </w:rPr>
              <w:t>Mahdollinen korotus</w:t>
            </w:r>
          </w:p>
        </w:tc>
        <w:tc>
          <w:tcPr>
            <w:tcW w:w="3221" w:type="dxa"/>
          </w:tcPr>
          <w:p w14:paraId="5BA39CF8" w14:textId="77777777" w:rsidR="00BB4A57" w:rsidRDefault="00BB4A57" w:rsidP="2799839A">
            <w:pPr>
              <w:jc w:val="left"/>
              <w:cnfStyle w:val="000000000000" w:firstRow="0" w:lastRow="0" w:firstColumn="0" w:lastColumn="0" w:oddVBand="0" w:evenVBand="0" w:oddHBand="0" w:evenHBand="0" w:firstRowFirstColumn="0" w:firstRowLastColumn="0" w:lastRowFirstColumn="0" w:lastRowLastColumn="0"/>
              <w:rPr>
                <w:rFonts w:cs="Arial"/>
                <w:b/>
                <w:bCs/>
                <w:sz w:val="22"/>
              </w:rPr>
            </w:pPr>
          </w:p>
          <w:p w14:paraId="3BD829FF" w14:textId="77777777" w:rsidR="22A5584E"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sidRPr="2799839A">
              <w:rPr>
                <w:rFonts w:cs="Arial"/>
                <w:b/>
                <w:bCs/>
                <w:sz w:val="22"/>
              </w:rPr>
              <w:t xml:space="preserve">Erityistilanteissa </w:t>
            </w:r>
            <w:r w:rsidRPr="2799839A">
              <w:rPr>
                <w:rFonts w:cs="Arial"/>
                <w:sz w:val="22"/>
              </w:rPr>
              <w:t xml:space="preserve">hoidosta </w:t>
            </w:r>
          </w:p>
          <w:p w14:paraId="6ECFF0C1" w14:textId="77777777" w:rsidR="22A5584E"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sidRPr="2799839A">
              <w:rPr>
                <w:rFonts w:cs="Arial"/>
                <w:sz w:val="22"/>
              </w:rPr>
              <w:t xml:space="preserve">maksettavaa hoitopalkkiota </w:t>
            </w:r>
          </w:p>
          <w:p w14:paraId="2EC9AEF6" w14:textId="77777777" w:rsidR="22A5584E" w:rsidRDefault="7162B283" w:rsidP="7162B283">
            <w:pPr>
              <w:jc w:val="left"/>
              <w:cnfStyle w:val="000000000000" w:firstRow="0" w:lastRow="0" w:firstColumn="0" w:lastColumn="0" w:oddVBand="0" w:evenVBand="0" w:oddHBand="0" w:evenHBand="0" w:firstRowFirstColumn="0" w:firstRowLastColumn="0" w:lastRowFirstColumn="0" w:lastRowLastColumn="0"/>
              <w:rPr>
                <w:rFonts w:cs="Arial"/>
                <w:sz w:val="22"/>
              </w:rPr>
            </w:pPr>
            <w:r w:rsidRPr="7162B283">
              <w:rPr>
                <w:rFonts w:cs="Arial"/>
                <w:sz w:val="22"/>
              </w:rPr>
              <w:t xml:space="preserve">voidaan korottaa </w:t>
            </w:r>
            <w:proofErr w:type="spellStart"/>
            <w:r w:rsidRPr="7162B283">
              <w:rPr>
                <w:rFonts w:eastAsiaTheme="minorEastAsia" w:cstheme="minorBidi"/>
                <w:sz w:val="22"/>
              </w:rPr>
              <w:t>max</w:t>
            </w:r>
            <w:proofErr w:type="spellEnd"/>
            <w:r w:rsidRPr="7162B283">
              <w:rPr>
                <w:rFonts w:eastAsiaTheme="minorEastAsia" w:cstheme="minorBidi"/>
                <w:sz w:val="22"/>
              </w:rPr>
              <w:t>. 50 %</w:t>
            </w:r>
            <w:r w:rsidRPr="7162B283">
              <w:rPr>
                <w:rFonts w:cs="Arial"/>
                <w:sz w:val="22"/>
              </w:rPr>
              <w:t xml:space="preserve"> </w:t>
            </w:r>
          </w:p>
          <w:p w14:paraId="3A540324" w14:textId="77777777" w:rsidR="00BB4A57" w:rsidRDefault="00BB4A57" w:rsidP="7162B283">
            <w:pPr>
              <w:jc w:val="left"/>
              <w:cnfStyle w:val="000000000000" w:firstRow="0" w:lastRow="0" w:firstColumn="0" w:lastColumn="0" w:oddVBand="0" w:evenVBand="0" w:oddHBand="0" w:evenHBand="0" w:firstRowFirstColumn="0" w:firstRowLastColumn="0" w:lastRowFirstColumn="0" w:lastRowLastColumn="0"/>
              <w:rPr>
                <w:rFonts w:cs="Arial"/>
                <w:sz w:val="22"/>
              </w:rPr>
            </w:pPr>
          </w:p>
        </w:tc>
        <w:tc>
          <w:tcPr>
            <w:tcW w:w="3204" w:type="dxa"/>
          </w:tcPr>
          <w:p w14:paraId="0A49D72E" w14:textId="77777777" w:rsidR="00BB4A57" w:rsidRDefault="00BB4A57" w:rsidP="2799839A">
            <w:pPr>
              <w:jc w:val="left"/>
              <w:cnfStyle w:val="000000000000" w:firstRow="0" w:lastRow="0" w:firstColumn="0" w:lastColumn="0" w:oddVBand="0" w:evenVBand="0" w:oddHBand="0" w:evenHBand="0" w:firstRowFirstColumn="0" w:firstRowLastColumn="0" w:lastRowFirstColumn="0" w:lastRowLastColumn="0"/>
              <w:rPr>
                <w:rFonts w:cs="Arial"/>
                <w:b/>
                <w:bCs/>
                <w:sz w:val="22"/>
              </w:rPr>
            </w:pPr>
          </w:p>
          <w:p w14:paraId="44094CA0" w14:textId="77777777" w:rsidR="22A5584E"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sidRPr="2799839A">
              <w:rPr>
                <w:rFonts w:cs="Arial"/>
                <w:b/>
                <w:bCs/>
                <w:sz w:val="22"/>
              </w:rPr>
              <w:t xml:space="preserve">Erityistilanteissa </w:t>
            </w:r>
            <w:r w:rsidRPr="2799839A">
              <w:rPr>
                <w:rFonts w:cs="Arial"/>
                <w:sz w:val="22"/>
              </w:rPr>
              <w:t xml:space="preserve">hoidosta </w:t>
            </w:r>
          </w:p>
          <w:p w14:paraId="33CD7A15" w14:textId="77777777" w:rsidR="22A5584E"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sidRPr="2799839A">
              <w:rPr>
                <w:rFonts w:cs="Arial"/>
                <w:sz w:val="22"/>
              </w:rPr>
              <w:t xml:space="preserve">maksettavaa hoitopalkkiota </w:t>
            </w:r>
          </w:p>
          <w:p w14:paraId="6CD136F1" w14:textId="77777777" w:rsidR="22A5584E" w:rsidRDefault="7162B283" w:rsidP="7162B283">
            <w:pPr>
              <w:jc w:val="left"/>
              <w:cnfStyle w:val="000000000000" w:firstRow="0" w:lastRow="0" w:firstColumn="0" w:lastColumn="0" w:oddVBand="0" w:evenVBand="0" w:oddHBand="0" w:evenHBand="0" w:firstRowFirstColumn="0" w:firstRowLastColumn="0" w:lastRowFirstColumn="0" w:lastRowLastColumn="0"/>
              <w:rPr>
                <w:rFonts w:cs="Arial"/>
                <w:sz w:val="22"/>
              </w:rPr>
            </w:pPr>
            <w:r w:rsidRPr="7162B283">
              <w:rPr>
                <w:rFonts w:cs="Arial"/>
                <w:sz w:val="22"/>
              </w:rPr>
              <w:t xml:space="preserve">voidaan korottaa </w:t>
            </w:r>
            <w:proofErr w:type="spellStart"/>
            <w:r w:rsidRPr="7162B283">
              <w:rPr>
                <w:rFonts w:eastAsiaTheme="minorEastAsia" w:cstheme="minorBidi"/>
                <w:sz w:val="22"/>
              </w:rPr>
              <w:t>max</w:t>
            </w:r>
            <w:proofErr w:type="spellEnd"/>
            <w:r w:rsidRPr="7162B283">
              <w:rPr>
                <w:rFonts w:eastAsiaTheme="minorEastAsia" w:cstheme="minorBidi"/>
                <w:sz w:val="22"/>
              </w:rPr>
              <w:t>. 50 %</w:t>
            </w:r>
          </w:p>
        </w:tc>
      </w:tr>
      <w:tr w:rsidR="22A5584E" w14:paraId="7BA89A11" w14:textId="77777777" w:rsidTr="7162B2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13" w:type="dxa"/>
          </w:tcPr>
          <w:p w14:paraId="4DD0C1F2" w14:textId="77777777" w:rsidR="00BB4A57" w:rsidRDefault="00BB4A57" w:rsidP="2799839A">
            <w:pPr>
              <w:jc w:val="left"/>
              <w:rPr>
                <w:rFonts w:cs="Arial"/>
                <w:sz w:val="22"/>
              </w:rPr>
            </w:pPr>
          </w:p>
          <w:p w14:paraId="727CAECC" w14:textId="77777777" w:rsidR="22A5584E" w:rsidRDefault="2799839A" w:rsidP="2799839A">
            <w:pPr>
              <w:jc w:val="left"/>
              <w:rPr>
                <w:rFonts w:cs="Arial"/>
                <w:sz w:val="22"/>
              </w:rPr>
            </w:pPr>
            <w:r w:rsidRPr="2799839A">
              <w:rPr>
                <w:rFonts w:cs="Arial"/>
                <w:sz w:val="22"/>
              </w:rPr>
              <w:t xml:space="preserve">Lyhytaikainen perhehoito </w:t>
            </w:r>
          </w:p>
        </w:tc>
        <w:tc>
          <w:tcPr>
            <w:tcW w:w="3221" w:type="dxa"/>
          </w:tcPr>
          <w:p w14:paraId="5CAD50A1" w14:textId="77777777" w:rsidR="00BB4A57" w:rsidRDefault="00BB4A57"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p>
          <w:p w14:paraId="344AAB2A" w14:textId="2EE77242" w:rsidR="22A5584E" w:rsidRDefault="00396C7F"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72</w:t>
            </w:r>
            <w:r w:rsidR="2799839A" w:rsidRPr="2799839A">
              <w:rPr>
                <w:rFonts w:cs="Arial"/>
                <w:sz w:val="22"/>
              </w:rPr>
              <w:t xml:space="preserve"> €</w:t>
            </w:r>
            <w:r w:rsidR="00EB044B">
              <w:rPr>
                <w:rFonts w:cs="Arial"/>
                <w:sz w:val="22"/>
              </w:rPr>
              <w:t xml:space="preserve"> </w:t>
            </w:r>
            <w:r w:rsidR="2799839A" w:rsidRPr="2799839A">
              <w:rPr>
                <w:rFonts w:cs="Arial"/>
                <w:sz w:val="22"/>
              </w:rPr>
              <w:t>/</w:t>
            </w:r>
            <w:r w:rsidR="00EB044B">
              <w:rPr>
                <w:rFonts w:cs="Arial"/>
                <w:sz w:val="22"/>
              </w:rPr>
              <w:t xml:space="preserve"> </w:t>
            </w:r>
            <w:r w:rsidR="2799839A" w:rsidRPr="2799839A">
              <w:rPr>
                <w:rFonts w:cs="Arial"/>
                <w:sz w:val="22"/>
              </w:rPr>
              <w:t>vrk</w:t>
            </w:r>
            <w:r w:rsidR="00EB044B">
              <w:rPr>
                <w:rFonts w:cs="Arial"/>
                <w:sz w:val="22"/>
              </w:rPr>
              <w:t xml:space="preserve"> </w:t>
            </w:r>
            <w:r w:rsidR="2799839A" w:rsidRPr="2799839A">
              <w:rPr>
                <w:rFonts w:cs="Arial"/>
                <w:sz w:val="22"/>
              </w:rPr>
              <w:t>/</w:t>
            </w:r>
            <w:r w:rsidR="00EB044B">
              <w:rPr>
                <w:rFonts w:cs="Arial"/>
                <w:sz w:val="22"/>
              </w:rPr>
              <w:t xml:space="preserve"> </w:t>
            </w:r>
            <w:r w:rsidR="2799839A" w:rsidRPr="2799839A">
              <w:rPr>
                <w:rFonts w:cs="Arial"/>
                <w:sz w:val="22"/>
              </w:rPr>
              <w:t>h</w:t>
            </w:r>
            <w:r w:rsidR="00BB4A57">
              <w:rPr>
                <w:rFonts w:cs="Arial"/>
                <w:sz w:val="22"/>
              </w:rPr>
              <w:t>oidettava</w:t>
            </w:r>
          </w:p>
          <w:p w14:paraId="2F954931" w14:textId="77777777" w:rsidR="22A5584E" w:rsidRDefault="22A5584E" w:rsidP="22A5584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eastAsia="Arial" w:cs="Arial"/>
                <w:sz w:val="22"/>
              </w:rPr>
            </w:pPr>
          </w:p>
        </w:tc>
        <w:tc>
          <w:tcPr>
            <w:tcW w:w="3204" w:type="dxa"/>
          </w:tcPr>
          <w:p w14:paraId="6187F37B" w14:textId="77777777" w:rsidR="00BB4A57" w:rsidRDefault="00BB4A57" w:rsidP="2799839A">
            <w:pPr>
              <w:jc w:val="left"/>
              <w:cnfStyle w:val="000000100000" w:firstRow="0" w:lastRow="0" w:firstColumn="0" w:lastColumn="0" w:oddVBand="0" w:evenVBand="0" w:oddHBand="1" w:evenHBand="0" w:firstRowFirstColumn="0" w:firstRowLastColumn="0" w:lastRowFirstColumn="0" w:lastRowLastColumn="0"/>
              <w:rPr>
                <w:rFonts w:cs="Arial"/>
                <w:b/>
                <w:bCs/>
                <w:color w:val="4F81BD" w:themeColor="accent1"/>
                <w:sz w:val="22"/>
              </w:rPr>
            </w:pPr>
          </w:p>
          <w:p w14:paraId="168B52CA" w14:textId="5851F1F0" w:rsidR="00396C7F" w:rsidRDefault="00396C7F" w:rsidP="00396C7F">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72</w:t>
            </w:r>
            <w:r w:rsidRPr="2799839A">
              <w:rPr>
                <w:rFonts w:cs="Arial"/>
                <w:sz w:val="22"/>
              </w:rPr>
              <w:t xml:space="preserve"> €</w:t>
            </w:r>
            <w:r>
              <w:rPr>
                <w:rFonts w:cs="Arial"/>
                <w:sz w:val="22"/>
              </w:rPr>
              <w:t xml:space="preserve"> </w:t>
            </w:r>
            <w:r w:rsidRPr="2799839A">
              <w:rPr>
                <w:rFonts w:cs="Arial"/>
                <w:sz w:val="22"/>
              </w:rPr>
              <w:t>/</w:t>
            </w:r>
            <w:r>
              <w:rPr>
                <w:rFonts w:cs="Arial"/>
                <w:sz w:val="22"/>
              </w:rPr>
              <w:t xml:space="preserve"> </w:t>
            </w:r>
            <w:r w:rsidRPr="2799839A">
              <w:rPr>
                <w:rFonts w:cs="Arial"/>
                <w:sz w:val="22"/>
              </w:rPr>
              <w:t>vrk</w:t>
            </w:r>
            <w:r>
              <w:rPr>
                <w:rFonts w:cs="Arial"/>
                <w:sz w:val="22"/>
              </w:rPr>
              <w:t xml:space="preserve"> </w:t>
            </w:r>
            <w:r w:rsidRPr="2799839A">
              <w:rPr>
                <w:rFonts w:cs="Arial"/>
                <w:sz w:val="22"/>
              </w:rPr>
              <w:t>/</w:t>
            </w:r>
            <w:r>
              <w:rPr>
                <w:rFonts w:cs="Arial"/>
                <w:sz w:val="22"/>
              </w:rPr>
              <w:t xml:space="preserve"> </w:t>
            </w:r>
            <w:r w:rsidRPr="2799839A">
              <w:rPr>
                <w:rFonts w:cs="Arial"/>
                <w:sz w:val="22"/>
              </w:rPr>
              <w:t>h</w:t>
            </w:r>
            <w:r>
              <w:rPr>
                <w:rFonts w:cs="Arial"/>
                <w:sz w:val="22"/>
              </w:rPr>
              <w:t>oidettava, kulukorvauksia ei makseta</w:t>
            </w:r>
          </w:p>
          <w:p w14:paraId="0D25BBF7" w14:textId="4F3AB242" w:rsidR="22A5584E" w:rsidRDefault="22A5584E" w:rsidP="2799839A">
            <w:pPr>
              <w:jc w:val="left"/>
              <w:cnfStyle w:val="000000100000" w:firstRow="0" w:lastRow="0" w:firstColumn="0" w:lastColumn="0" w:oddVBand="0" w:evenVBand="0" w:oddHBand="1" w:evenHBand="0" w:firstRowFirstColumn="0" w:firstRowLastColumn="0" w:lastRowFirstColumn="0" w:lastRowLastColumn="0"/>
              <w:rPr>
                <w:rFonts w:cs="Arial"/>
                <w:b/>
                <w:bCs/>
                <w:sz w:val="22"/>
              </w:rPr>
            </w:pPr>
          </w:p>
        </w:tc>
      </w:tr>
      <w:tr w:rsidR="22A5584E" w14:paraId="78BDBA65" w14:textId="77777777" w:rsidTr="7162B283">
        <w:tc>
          <w:tcPr>
            <w:cnfStyle w:val="001000000000" w:firstRow="0" w:lastRow="0" w:firstColumn="1" w:lastColumn="0" w:oddVBand="0" w:evenVBand="0" w:oddHBand="0" w:evenHBand="0" w:firstRowFirstColumn="0" w:firstRowLastColumn="0" w:lastRowFirstColumn="0" w:lastRowLastColumn="0"/>
            <w:tcW w:w="3213" w:type="dxa"/>
          </w:tcPr>
          <w:p w14:paraId="76F36D30" w14:textId="77777777" w:rsidR="22A5584E" w:rsidRDefault="7162B283" w:rsidP="7162B283">
            <w:pPr>
              <w:jc w:val="left"/>
              <w:rPr>
                <w:rFonts w:cs="Arial"/>
                <w:sz w:val="22"/>
              </w:rPr>
            </w:pPr>
            <w:r w:rsidRPr="7162B283">
              <w:rPr>
                <w:rFonts w:cs="Arial"/>
                <w:sz w:val="22"/>
              </w:rPr>
              <w:t xml:space="preserve">Toisen perhehoitajan </w:t>
            </w:r>
            <w:proofErr w:type="spellStart"/>
            <w:r w:rsidRPr="7162B283">
              <w:rPr>
                <w:rFonts w:cs="Arial"/>
                <w:sz w:val="22"/>
              </w:rPr>
              <w:t>sijaistaminen</w:t>
            </w:r>
            <w:proofErr w:type="spellEnd"/>
            <w:r w:rsidR="00903BE4">
              <w:rPr>
                <w:rFonts w:cs="Arial"/>
                <w:sz w:val="22"/>
              </w:rPr>
              <w:t xml:space="preserve"> perhekodissa</w:t>
            </w:r>
          </w:p>
          <w:p w14:paraId="0E2B65E1" w14:textId="77777777" w:rsidR="003D2812" w:rsidRDefault="003D2812" w:rsidP="7162B283">
            <w:pPr>
              <w:jc w:val="left"/>
              <w:rPr>
                <w:rFonts w:cs="Arial"/>
                <w:sz w:val="22"/>
              </w:rPr>
            </w:pPr>
          </w:p>
        </w:tc>
        <w:tc>
          <w:tcPr>
            <w:tcW w:w="3221" w:type="dxa"/>
          </w:tcPr>
          <w:p w14:paraId="31F02B33" w14:textId="05E93DA7" w:rsidR="22A5584E"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b/>
                <w:bCs/>
                <w:color w:val="4F81BD" w:themeColor="accent1"/>
                <w:sz w:val="22"/>
              </w:rPr>
            </w:pPr>
            <w:r w:rsidRPr="2799839A">
              <w:rPr>
                <w:rFonts w:cs="Arial"/>
                <w:b/>
                <w:bCs/>
                <w:color w:val="4F81BD" w:themeColor="accent1"/>
                <w:sz w:val="22"/>
              </w:rPr>
              <w:t>Alle 6 h</w:t>
            </w:r>
            <w:r w:rsidR="00903BE4">
              <w:rPr>
                <w:rFonts w:cs="Arial"/>
                <w:b/>
                <w:bCs/>
                <w:color w:val="4F81BD" w:themeColor="accent1"/>
                <w:sz w:val="22"/>
              </w:rPr>
              <w:t xml:space="preserve"> </w:t>
            </w:r>
            <w:r w:rsidR="00396C7F">
              <w:rPr>
                <w:rFonts w:cs="Arial"/>
                <w:b/>
                <w:bCs/>
                <w:color w:val="4F81BD" w:themeColor="accent1"/>
                <w:sz w:val="22"/>
              </w:rPr>
              <w:t>51</w:t>
            </w:r>
            <w:r w:rsidRPr="2799839A">
              <w:rPr>
                <w:rFonts w:cs="Arial"/>
                <w:b/>
                <w:bCs/>
                <w:color w:val="4F81BD" w:themeColor="accent1"/>
                <w:sz w:val="22"/>
              </w:rPr>
              <w:t xml:space="preserve"> €</w:t>
            </w:r>
            <w:r w:rsidR="00903BE4">
              <w:rPr>
                <w:rFonts w:cs="Arial"/>
                <w:b/>
                <w:bCs/>
                <w:color w:val="4F81BD" w:themeColor="accent1"/>
                <w:sz w:val="22"/>
              </w:rPr>
              <w:t xml:space="preserve"> /</w:t>
            </w:r>
            <w:r w:rsidR="00BB4A57" w:rsidRPr="00BB4A57">
              <w:rPr>
                <w:rFonts w:cs="Arial"/>
                <w:sz w:val="22"/>
              </w:rPr>
              <w:t xml:space="preserve"> </w:t>
            </w:r>
            <w:r w:rsidR="003D2812">
              <w:rPr>
                <w:rFonts w:cs="Arial"/>
                <w:b/>
                <w:bCs/>
                <w:color w:val="4F81BD" w:themeColor="accent1"/>
                <w:sz w:val="22"/>
              </w:rPr>
              <w:t>hoidettava</w:t>
            </w:r>
          </w:p>
          <w:p w14:paraId="65B621C9" w14:textId="2DBAEC58" w:rsidR="22A5584E"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b/>
                <w:bCs/>
                <w:color w:val="4F81BD" w:themeColor="accent1"/>
                <w:sz w:val="22"/>
              </w:rPr>
            </w:pPr>
            <w:r w:rsidRPr="2799839A">
              <w:rPr>
                <w:rFonts w:cs="Arial"/>
                <w:b/>
                <w:bCs/>
                <w:color w:val="4F81BD" w:themeColor="accent1"/>
                <w:sz w:val="22"/>
              </w:rPr>
              <w:t>6-12 h</w:t>
            </w:r>
            <w:r w:rsidR="00903BE4">
              <w:rPr>
                <w:rFonts w:cs="Arial"/>
                <w:b/>
                <w:bCs/>
                <w:color w:val="4F81BD" w:themeColor="accent1"/>
                <w:sz w:val="22"/>
              </w:rPr>
              <w:t xml:space="preserve"> </w:t>
            </w:r>
            <w:r w:rsidR="00396C7F">
              <w:rPr>
                <w:rFonts w:cs="Arial"/>
                <w:b/>
                <w:bCs/>
                <w:color w:val="4F81BD" w:themeColor="accent1"/>
                <w:sz w:val="22"/>
              </w:rPr>
              <w:t>72</w:t>
            </w:r>
            <w:r w:rsidRPr="2799839A">
              <w:rPr>
                <w:rFonts w:cs="Arial"/>
                <w:b/>
                <w:bCs/>
                <w:color w:val="4F81BD" w:themeColor="accent1"/>
                <w:sz w:val="22"/>
              </w:rPr>
              <w:t xml:space="preserve"> €</w:t>
            </w:r>
            <w:r w:rsidR="003D2812">
              <w:rPr>
                <w:rFonts w:cs="Arial"/>
                <w:b/>
                <w:bCs/>
                <w:color w:val="4F81BD" w:themeColor="accent1"/>
                <w:sz w:val="22"/>
              </w:rPr>
              <w:t xml:space="preserve"> /</w:t>
            </w:r>
            <w:r w:rsidR="003D2812" w:rsidRPr="00BB4A57">
              <w:rPr>
                <w:rFonts w:cs="Arial"/>
                <w:sz w:val="22"/>
              </w:rPr>
              <w:t xml:space="preserve"> </w:t>
            </w:r>
            <w:r w:rsidR="003D2812">
              <w:rPr>
                <w:rFonts w:cs="Arial"/>
                <w:b/>
                <w:bCs/>
                <w:color w:val="4F81BD" w:themeColor="accent1"/>
                <w:sz w:val="22"/>
              </w:rPr>
              <w:t>hoidettava</w:t>
            </w:r>
          </w:p>
          <w:p w14:paraId="173B0931" w14:textId="00879AB7" w:rsidR="003D2812" w:rsidRDefault="2799839A" w:rsidP="00903BE4">
            <w:pPr>
              <w:jc w:val="left"/>
              <w:cnfStyle w:val="000000000000" w:firstRow="0" w:lastRow="0" w:firstColumn="0" w:lastColumn="0" w:oddVBand="0" w:evenVBand="0" w:oddHBand="0" w:evenHBand="0" w:firstRowFirstColumn="0" w:firstRowLastColumn="0" w:lastRowFirstColumn="0" w:lastRowLastColumn="0"/>
              <w:rPr>
                <w:rFonts w:cs="Arial"/>
                <w:b/>
                <w:bCs/>
                <w:color w:val="4F81BD" w:themeColor="accent1"/>
                <w:sz w:val="22"/>
              </w:rPr>
            </w:pPr>
            <w:r w:rsidRPr="2799839A">
              <w:rPr>
                <w:rFonts w:cs="Arial"/>
                <w:b/>
                <w:bCs/>
                <w:color w:val="4F81BD" w:themeColor="accent1"/>
                <w:sz w:val="22"/>
              </w:rPr>
              <w:t>Yli 12 h</w:t>
            </w:r>
            <w:r w:rsidR="00903BE4">
              <w:rPr>
                <w:rFonts w:cs="Arial"/>
                <w:b/>
                <w:bCs/>
                <w:color w:val="4F81BD" w:themeColor="accent1"/>
                <w:sz w:val="22"/>
              </w:rPr>
              <w:t xml:space="preserve"> </w:t>
            </w:r>
            <w:r w:rsidR="00396C7F">
              <w:rPr>
                <w:rFonts w:cs="Arial"/>
                <w:b/>
                <w:bCs/>
                <w:color w:val="4F81BD" w:themeColor="accent1"/>
                <w:sz w:val="22"/>
              </w:rPr>
              <w:t>72</w:t>
            </w:r>
            <w:r w:rsidRPr="2799839A">
              <w:rPr>
                <w:rFonts w:cs="Arial"/>
                <w:b/>
                <w:bCs/>
                <w:color w:val="4F81BD" w:themeColor="accent1"/>
                <w:sz w:val="22"/>
              </w:rPr>
              <w:t xml:space="preserve"> €</w:t>
            </w:r>
            <w:r w:rsidR="003D2812">
              <w:rPr>
                <w:rFonts w:cs="Arial"/>
                <w:b/>
                <w:bCs/>
                <w:color w:val="4F81BD" w:themeColor="accent1"/>
                <w:sz w:val="22"/>
              </w:rPr>
              <w:t xml:space="preserve"> /hoidettava</w:t>
            </w:r>
          </w:p>
        </w:tc>
        <w:tc>
          <w:tcPr>
            <w:tcW w:w="3204" w:type="dxa"/>
          </w:tcPr>
          <w:p w14:paraId="2754BC77" w14:textId="6DA6499F" w:rsidR="00396C7F" w:rsidRDefault="00396C7F" w:rsidP="7162B283">
            <w:pPr>
              <w:cnfStyle w:val="000000000000" w:firstRow="0" w:lastRow="0" w:firstColumn="0" w:lastColumn="0" w:oddVBand="0" w:evenVBand="0" w:oddHBand="0" w:evenHBand="0" w:firstRowFirstColumn="0" w:firstRowLastColumn="0" w:lastRowFirstColumn="0" w:lastRowLastColumn="0"/>
              <w:rPr>
                <w:rFonts w:cs="Arial"/>
                <w:b/>
                <w:bCs/>
                <w:color w:val="4F80BD"/>
                <w:sz w:val="22"/>
              </w:rPr>
            </w:pPr>
            <w:r>
              <w:rPr>
                <w:rFonts w:cs="Arial"/>
                <w:b/>
                <w:bCs/>
                <w:color w:val="4F80BD"/>
                <w:sz w:val="22"/>
              </w:rPr>
              <w:t>62</w:t>
            </w:r>
            <w:proofErr w:type="gramStart"/>
            <w:r>
              <w:rPr>
                <w:rFonts w:cs="Arial"/>
                <w:b/>
                <w:bCs/>
                <w:color w:val="4F80BD"/>
                <w:sz w:val="22"/>
              </w:rPr>
              <w:t>€  /</w:t>
            </w:r>
            <w:proofErr w:type="gramEnd"/>
            <w:r>
              <w:rPr>
                <w:rFonts w:cs="Arial"/>
                <w:b/>
                <w:bCs/>
                <w:color w:val="4F80BD"/>
                <w:sz w:val="22"/>
              </w:rPr>
              <w:t xml:space="preserve"> hoidettava</w:t>
            </w:r>
          </w:p>
          <w:p w14:paraId="7327B4E9" w14:textId="1E4F8F69" w:rsidR="00396C7F" w:rsidRDefault="00396C7F" w:rsidP="7162B283">
            <w:pPr>
              <w:cnfStyle w:val="000000000000" w:firstRow="0" w:lastRow="0" w:firstColumn="0" w:lastColumn="0" w:oddVBand="0" w:evenVBand="0" w:oddHBand="0" w:evenHBand="0" w:firstRowFirstColumn="0" w:firstRowLastColumn="0" w:lastRowFirstColumn="0" w:lastRowLastColumn="0"/>
              <w:rPr>
                <w:rFonts w:cs="Arial"/>
                <w:b/>
                <w:bCs/>
                <w:color w:val="4F80BD"/>
                <w:sz w:val="22"/>
              </w:rPr>
            </w:pPr>
            <w:r>
              <w:rPr>
                <w:rFonts w:cs="Arial"/>
                <w:b/>
                <w:bCs/>
                <w:color w:val="4F80BD"/>
                <w:sz w:val="22"/>
              </w:rPr>
              <w:t>72€ / hoidettava</w:t>
            </w:r>
          </w:p>
          <w:p w14:paraId="4EDC693A" w14:textId="60851DC7" w:rsidR="22A5584E" w:rsidRDefault="00396C7F" w:rsidP="7162B283">
            <w:pPr>
              <w:cnfStyle w:val="000000000000" w:firstRow="0" w:lastRow="0" w:firstColumn="0" w:lastColumn="0" w:oddVBand="0" w:evenVBand="0" w:oddHBand="0" w:evenHBand="0" w:firstRowFirstColumn="0" w:firstRowLastColumn="0" w:lastRowFirstColumn="0" w:lastRowLastColumn="0"/>
              <w:rPr>
                <w:rFonts w:cs="Arial"/>
                <w:b/>
                <w:bCs/>
                <w:color w:val="4F80BD"/>
                <w:sz w:val="22"/>
              </w:rPr>
            </w:pPr>
            <w:r>
              <w:rPr>
                <w:rFonts w:cs="Arial"/>
                <w:b/>
                <w:bCs/>
                <w:color w:val="4F80BD"/>
                <w:sz w:val="22"/>
              </w:rPr>
              <w:t>72€ / hoidettava</w:t>
            </w:r>
          </w:p>
        </w:tc>
      </w:tr>
      <w:tr w:rsidR="22A5584E" w14:paraId="11BB29F8" w14:textId="77777777" w:rsidTr="7162B28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213" w:type="dxa"/>
          </w:tcPr>
          <w:p w14:paraId="21A4BD37" w14:textId="77777777" w:rsidR="22A5584E" w:rsidRDefault="2799839A" w:rsidP="2799839A">
            <w:pPr>
              <w:jc w:val="left"/>
              <w:rPr>
                <w:rFonts w:cs="Arial"/>
                <w:sz w:val="22"/>
              </w:rPr>
            </w:pPr>
            <w:r w:rsidRPr="2799839A">
              <w:rPr>
                <w:rFonts w:cs="Arial"/>
                <w:sz w:val="22"/>
              </w:rPr>
              <w:t>Osavuorokautinen perhehoito</w:t>
            </w:r>
          </w:p>
        </w:tc>
        <w:tc>
          <w:tcPr>
            <w:tcW w:w="3221" w:type="dxa"/>
          </w:tcPr>
          <w:p w14:paraId="47FB98A8" w14:textId="659CABBE" w:rsidR="22A5584E" w:rsidRDefault="00396C7F" w:rsidP="2799839A">
            <w:pPr>
              <w:jc w:val="left"/>
              <w:cnfStyle w:val="000000100000" w:firstRow="0" w:lastRow="0" w:firstColumn="0" w:lastColumn="0" w:oddVBand="0" w:evenVBand="0" w:oddHBand="1" w:evenHBand="0" w:firstRowFirstColumn="0" w:firstRowLastColumn="0" w:lastRowFirstColumn="0" w:lastRowLastColumn="0"/>
              <w:rPr>
                <w:rFonts w:cs="Arial"/>
                <w:b/>
                <w:bCs/>
                <w:color w:val="4F81BD" w:themeColor="accent1"/>
                <w:sz w:val="22"/>
              </w:rPr>
            </w:pPr>
            <w:r>
              <w:rPr>
                <w:rFonts w:cs="Arial"/>
                <w:b/>
                <w:bCs/>
                <w:color w:val="4F81BD" w:themeColor="accent1"/>
                <w:sz w:val="22"/>
              </w:rPr>
              <w:t>3- 6 h 31</w:t>
            </w:r>
            <w:r w:rsidR="2799839A" w:rsidRPr="2799839A">
              <w:rPr>
                <w:rFonts w:cs="Arial"/>
                <w:b/>
                <w:bCs/>
                <w:color w:val="4F81BD" w:themeColor="accent1"/>
                <w:sz w:val="22"/>
              </w:rPr>
              <w:t xml:space="preserve"> €</w:t>
            </w:r>
            <w:r w:rsidR="00D27562">
              <w:rPr>
                <w:rFonts w:cs="Arial"/>
                <w:b/>
                <w:bCs/>
                <w:color w:val="4F81BD" w:themeColor="accent1"/>
                <w:sz w:val="22"/>
              </w:rPr>
              <w:t xml:space="preserve"> / hoidettava</w:t>
            </w:r>
          </w:p>
          <w:p w14:paraId="1A1C4F48" w14:textId="013E21A0" w:rsidR="22A5584E" w:rsidRDefault="00396C7F" w:rsidP="2799839A">
            <w:pPr>
              <w:jc w:val="left"/>
              <w:cnfStyle w:val="000000100000" w:firstRow="0" w:lastRow="0" w:firstColumn="0" w:lastColumn="0" w:oddVBand="0" w:evenVBand="0" w:oddHBand="1" w:evenHBand="0" w:firstRowFirstColumn="0" w:firstRowLastColumn="0" w:lastRowFirstColumn="0" w:lastRowLastColumn="0"/>
              <w:rPr>
                <w:rFonts w:cs="Arial"/>
                <w:b/>
                <w:bCs/>
                <w:color w:val="4F81BD" w:themeColor="accent1"/>
                <w:sz w:val="22"/>
              </w:rPr>
            </w:pPr>
            <w:r>
              <w:rPr>
                <w:rFonts w:cs="Arial"/>
                <w:b/>
                <w:bCs/>
                <w:color w:val="4F81BD" w:themeColor="accent1"/>
                <w:sz w:val="22"/>
              </w:rPr>
              <w:t>6-12 h 51</w:t>
            </w:r>
            <w:r w:rsidR="2799839A" w:rsidRPr="2799839A">
              <w:rPr>
                <w:rFonts w:cs="Arial"/>
                <w:b/>
                <w:bCs/>
                <w:color w:val="4F81BD" w:themeColor="accent1"/>
                <w:sz w:val="22"/>
              </w:rPr>
              <w:t xml:space="preserve"> €</w:t>
            </w:r>
            <w:r w:rsidR="00D27562">
              <w:rPr>
                <w:rFonts w:cs="Arial"/>
                <w:b/>
                <w:bCs/>
                <w:color w:val="4F81BD" w:themeColor="accent1"/>
                <w:sz w:val="22"/>
              </w:rPr>
              <w:t xml:space="preserve"> /hoidettava</w:t>
            </w:r>
          </w:p>
          <w:p w14:paraId="4B1A465C" w14:textId="2F48F299" w:rsidR="22A5584E" w:rsidRDefault="2799839A" w:rsidP="005042C2">
            <w:pPr>
              <w:jc w:val="left"/>
              <w:cnfStyle w:val="000000100000" w:firstRow="0" w:lastRow="0" w:firstColumn="0" w:lastColumn="0" w:oddVBand="0" w:evenVBand="0" w:oddHBand="1" w:evenHBand="0" w:firstRowFirstColumn="0" w:firstRowLastColumn="0" w:lastRowFirstColumn="0" w:lastRowLastColumn="0"/>
              <w:rPr>
                <w:rFonts w:cs="Arial"/>
                <w:b/>
                <w:bCs/>
                <w:color w:val="4F81BD" w:themeColor="accent1"/>
                <w:sz w:val="22"/>
              </w:rPr>
            </w:pPr>
            <w:r w:rsidRPr="2799839A">
              <w:rPr>
                <w:rFonts w:cs="Arial"/>
                <w:b/>
                <w:bCs/>
                <w:color w:val="4F81BD" w:themeColor="accent1"/>
                <w:sz w:val="22"/>
              </w:rPr>
              <w:t xml:space="preserve">Yli 12 </w:t>
            </w:r>
            <w:r w:rsidR="00396C7F">
              <w:rPr>
                <w:rFonts w:cs="Arial"/>
                <w:b/>
                <w:bCs/>
                <w:color w:val="4F81BD" w:themeColor="accent1"/>
                <w:sz w:val="22"/>
              </w:rPr>
              <w:t>h 72</w:t>
            </w:r>
            <w:r w:rsidRPr="2799839A">
              <w:rPr>
                <w:rFonts w:cs="Arial"/>
                <w:b/>
                <w:bCs/>
                <w:color w:val="4F81BD" w:themeColor="accent1"/>
                <w:sz w:val="22"/>
              </w:rPr>
              <w:t xml:space="preserve"> €</w:t>
            </w:r>
            <w:r w:rsidR="005042C2" w:rsidRPr="2799839A">
              <w:rPr>
                <w:rFonts w:cs="Arial"/>
                <w:b/>
                <w:bCs/>
                <w:color w:val="4F81BD" w:themeColor="accent1"/>
                <w:sz w:val="22"/>
              </w:rPr>
              <w:t>/vrk</w:t>
            </w:r>
            <w:r w:rsidR="00D27562">
              <w:rPr>
                <w:rFonts w:cs="Arial"/>
                <w:b/>
                <w:bCs/>
                <w:color w:val="4F81BD" w:themeColor="accent1"/>
                <w:sz w:val="22"/>
              </w:rPr>
              <w:t xml:space="preserve"> /hoidettava</w:t>
            </w:r>
          </w:p>
        </w:tc>
        <w:tc>
          <w:tcPr>
            <w:tcW w:w="3204" w:type="dxa"/>
          </w:tcPr>
          <w:p w14:paraId="4A0A2305" w14:textId="3A2E9612" w:rsidR="22A5584E" w:rsidRDefault="00396C7F" w:rsidP="2799839A">
            <w:pPr>
              <w:jc w:val="left"/>
              <w:cnfStyle w:val="000000100000" w:firstRow="0" w:lastRow="0" w:firstColumn="0" w:lastColumn="0" w:oddVBand="0" w:evenVBand="0" w:oddHBand="1" w:evenHBand="0" w:firstRowFirstColumn="0" w:firstRowLastColumn="0" w:lastRowFirstColumn="0" w:lastRowLastColumn="0"/>
              <w:rPr>
                <w:rFonts w:cs="Arial"/>
                <w:b/>
                <w:bCs/>
                <w:color w:val="4F81BD" w:themeColor="accent1"/>
                <w:sz w:val="22"/>
              </w:rPr>
            </w:pPr>
            <w:r>
              <w:rPr>
                <w:rFonts w:cs="Arial"/>
                <w:b/>
                <w:bCs/>
                <w:color w:val="4F81BD" w:themeColor="accent1"/>
                <w:sz w:val="22"/>
              </w:rPr>
              <w:t>3-</w:t>
            </w:r>
            <w:r w:rsidR="2799839A" w:rsidRPr="2799839A">
              <w:rPr>
                <w:rFonts w:cs="Arial"/>
                <w:b/>
                <w:bCs/>
                <w:color w:val="4F81BD" w:themeColor="accent1"/>
                <w:sz w:val="22"/>
              </w:rPr>
              <w:t>6 h</w:t>
            </w:r>
            <w:r w:rsidR="00903BE4">
              <w:rPr>
                <w:rFonts w:cs="Arial"/>
                <w:b/>
                <w:bCs/>
                <w:color w:val="4F81BD" w:themeColor="accent1"/>
                <w:sz w:val="22"/>
              </w:rPr>
              <w:t xml:space="preserve"> </w:t>
            </w:r>
            <w:r>
              <w:rPr>
                <w:rFonts w:cs="Arial"/>
                <w:b/>
                <w:bCs/>
                <w:color w:val="4F81BD" w:themeColor="accent1"/>
                <w:sz w:val="22"/>
              </w:rPr>
              <w:t>6</w:t>
            </w:r>
            <w:r w:rsidR="2799839A" w:rsidRPr="2799839A">
              <w:rPr>
                <w:rFonts w:cs="Arial"/>
                <w:b/>
                <w:bCs/>
                <w:color w:val="4F81BD" w:themeColor="accent1"/>
                <w:sz w:val="22"/>
              </w:rPr>
              <w:t>2 €</w:t>
            </w:r>
            <w:r w:rsidR="00D27562">
              <w:rPr>
                <w:rFonts w:cs="Arial"/>
                <w:b/>
                <w:bCs/>
                <w:color w:val="4F81BD" w:themeColor="accent1"/>
                <w:sz w:val="22"/>
              </w:rPr>
              <w:t>/ hoidettava</w:t>
            </w:r>
          </w:p>
          <w:p w14:paraId="01EE4A5E" w14:textId="362F6899" w:rsidR="22A5584E" w:rsidRDefault="2799839A" w:rsidP="2799839A">
            <w:pPr>
              <w:jc w:val="left"/>
              <w:cnfStyle w:val="000000100000" w:firstRow="0" w:lastRow="0" w:firstColumn="0" w:lastColumn="0" w:oddVBand="0" w:evenVBand="0" w:oddHBand="1" w:evenHBand="0" w:firstRowFirstColumn="0" w:firstRowLastColumn="0" w:lastRowFirstColumn="0" w:lastRowLastColumn="0"/>
              <w:rPr>
                <w:rFonts w:cs="Arial"/>
                <w:b/>
                <w:bCs/>
                <w:color w:val="4F81BD" w:themeColor="accent1"/>
                <w:sz w:val="22"/>
              </w:rPr>
            </w:pPr>
            <w:r w:rsidRPr="2799839A">
              <w:rPr>
                <w:rFonts w:cs="Arial"/>
                <w:b/>
                <w:bCs/>
                <w:color w:val="4F81BD" w:themeColor="accent1"/>
                <w:sz w:val="22"/>
              </w:rPr>
              <w:t>6-12 h</w:t>
            </w:r>
            <w:r w:rsidR="00903BE4">
              <w:rPr>
                <w:rFonts w:cs="Arial"/>
                <w:b/>
                <w:bCs/>
                <w:color w:val="4F81BD" w:themeColor="accent1"/>
                <w:sz w:val="22"/>
              </w:rPr>
              <w:t xml:space="preserve"> </w:t>
            </w:r>
            <w:r w:rsidR="00D27562">
              <w:rPr>
                <w:rFonts w:cs="Arial"/>
                <w:b/>
                <w:bCs/>
                <w:color w:val="4F81BD" w:themeColor="accent1"/>
                <w:sz w:val="22"/>
              </w:rPr>
              <w:t>87</w:t>
            </w:r>
            <w:r w:rsidRPr="2799839A">
              <w:rPr>
                <w:rFonts w:cs="Arial"/>
                <w:b/>
                <w:bCs/>
                <w:color w:val="4F81BD" w:themeColor="accent1"/>
                <w:sz w:val="22"/>
              </w:rPr>
              <w:t xml:space="preserve"> €</w:t>
            </w:r>
            <w:r w:rsidR="00D27562">
              <w:rPr>
                <w:rFonts w:cs="Arial"/>
                <w:b/>
                <w:bCs/>
                <w:color w:val="4F81BD" w:themeColor="accent1"/>
                <w:sz w:val="22"/>
              </w:rPr>
              <w:t xml:space="preserve"> / hoidetta</w:t>
            </w:r>
          </w:p>
          <w:p w14:paraId="2DA79991" w14:textId="30A8A568" w:rsidR="22A5584E" w:rsidRDefault="00D27562" w:rsidP="00903BE4">
            <w:pPr>
              <w:jc w:val="left"/>
              <w:cnfStyle w:val="000000100000" w:firstRow="0" w:lastRow="0" w:firstColumn="0" w:lastColumn="0" w:oddVBand="0" w:evenVBand="0" w:oddHBand="1" w:evenHBand="0" w:firstRowFirstColumn="0" w:firstRowLastColumn="0" w:lastRowFirstColumn="0" w:lastRowLastColumn="0"/>
              <w:rPr>
                <w:rFonts w:cs="Arial"/>
                <w:b/>
                <w:bCs/>
                <w:color w:val="4F81BD" w:themeColor="accent1"/>
                <w:sz w:val="22"/>
              </w:rPr>
            </w:pPr>
            <w:r>
              <w:rPr>
                <w:rFonts w:cs="Arial"/>
                <w:b/>
                <w:bCs/>
                <w:color w:val="4F81BD" w:themeColor="accent1"/>
                <w:sz w:val="22"/>
              </w:rPr>
              <w:t>Yli 12 h 128</w:t>
            </w:r>
            <w:r w:rsidR="2799839A" w:rsidRPr="2799839A">
              <w:rPr>
                <w:rFonts w:cs="Arial"/>
                <w:b/>
                <w:bCs/>
                <w:color w:val="4F81BD" w:themeColor="accent1"/>
                <w:sz w:val="22"/>
              </w:rPr>
              <w:t xml:space="preserve"> €</w:t>
            </w:r>
            <w:r w:rsidR="00903BE4">
              <w:rPr>
                <w:rFonts w:cs="Arial"/>
                <w:b/>
                <w:bCs/>
                <w:color w:val="4F81BD" w:themeColor="accent1"/>
                <w:sz w:val="22"/>
              </w:rPr>
              <w:t xml:space="preserve"> / vrk</w:t>
            </w:r>
            <w:r>
              <w:rPr>
                <w:rFonts w:cs="Arial"/>
                <w:b/>
                <w:bCs/>
                <w:color w:val="4F81BD" w:themeColor="accent1"/>
                <w:sz w:val="22"/>
              </w:rPr>
              <w:t xml:space="preserve"> / hoidettava</w:t>
            </w:r>
          </w:p>
        </w:tc>
      </w:tr>
    </w:tbl>
    <w:p w14:paraId="5445D4DA" w14:textId="77777777" w:rsidR="00910BC5" w:rsidRPr="00A340F3" w:rsidRDefault="2799839A" w:rsidP="00EE5282">
      <w:pPr>
        <w:pStyle w:val="Otsikko2"/>
      </w:pPr>
      <w:bookmarkStart w:id="17" w:name="_Toc497906139"/>
      <w:r>
        <w:t>Kulukorvaus</w:t>
      </w:r>
      <w:bookmarkEnd w:id="17"/>
      <w:r>
        <w:t xml:space="preserve"> </w:t>
      </w:r>
    </w:p>
    <w:p w14:paraId="16038D29" w14:textId="2956C263" w:rsidR="00D245EF" w:rsidRPr="00A340F3" w:rsidRDefault="2799839A" w:rsidP="00343F9A">
      <w:pPr>
        <w:rPr>
          <w:rFonts w:cs="Arial"/>
          <w:i/>
          <w:iCs/>
          <w:sz w:val="22"/>
        </w:rPr>
      </w:pPr>
      <w:r w:rsidRPr="2799839A">
        <w:rPr>
          <w:rFonts w:cs="Arial"/>
          <w:i/>
          <w:iCs/>
          <w:sz w:val="22"/>
        </w:rPr>
        <w:t xml:space="preserve">"Perhehoidossa olevan henkilön hoidosta ja ylläpidosta aiheutuvista kustannuksista perhehoitajalle maksetaan todellisten kustannusten mukainen korvaus (kulukorvaus), kuitenkin vähintään </w:t>
      </w:r>
      <w:r w:rsidR="00C40C1C" w:rsidRPr="004F4F3B">
        <w:rPr>
          <w:rFonts w:cs="Arial"/>
          <w:i/>
          <w:iCs/>
          <w:sz w:val="22"/>
        </w:rPr>
        <w:t xml:space="preserve">423,31 </w:t>
      </w:r>
      <w:r w:rsidRPr="2799839A">
        <w:rPr>
          <w:rFonts w:cs="Arial"/>
          <w:i/>
          <w:iCs/>
          <w:sz w:val="22"/>
        </w:rPr>
        <w:t xml:space="preserve">euroa perhehoidossa olevaa henkilöä kohti kalenterikuukaudessa, jollei toimeksiantosopimuksessa ole toisin sovittu. Kulukorvaus voidaan erityisestä syytä maksaa myös säädettyä vähimmäismäärää pienempänä. </w:t>
      </w:r>
    </w:p>
    <w:p w14:paraId="214B08D5" w14:textId="77777777" w:rsidR="00910BC5" w:rsidRPr="00A340F3" w:rsidRDefault="7162B283" w:rsidP="00343F9A">
      <w:pPr>
        <w:rPr>
          <w:rFonts w:cs="Arial"/>
          <w:i/>
          <w:iCs/>
          <w:sz w:val="22"/>
        </w:rPr>
      </w:pPr>
      <w:r w:rsidRPr="7162B283">
        <w:rPr>
          <w:rFonts w:cs="Arial"/>
          <w:i/>
          <w:iCs/>
          <w:sz w:val="22"/>
        </w:rPr>
        <w:t xml:space="preserve">Kulukorvaus kattaa perhehoidossa olevan ravinnosta, asumisesta, harrastuksista, henkilökohtaisista tarpeista ja muusta elatuksesta aiheutuvat tavanomaiset menot sekä ne tavanomaiset terveydenhuollon kustannukset, joita muun lainsäädännön nojalla ei korvata." Perhehoitolaki 17 § 1 ja 2 </w:t>
      </w:r>
      <w:proofErr w:type="spellStart"/>
      <w:r w:rsidRPr="7162B283">
        <w:rPr>
          <w:rFonts w:cs="Arial"/>
          <w:i/>
          <w:iCs/>
          <w:sz w:val="22"/>
        </w:rPr>
        <w:t>mom</w:t>
      </w:r>
      <w:proofErr w:type="spellEnd"/>
      <w:r w:rsidRPr="7162B283">
        <w:rPr>
          <w:rFonts w:cs="Arial"/>
          <w:i/>
          <w:iCs/>
          <w:sz w:val="22"/>
        </w:rPr>
        <w:t xml:space="preserve"> </w:t>
      </w:r>
    </w:p>
    <w:p w14:paraId="569E89ED" w14:textId="77777777" w:rsidR="00C3077B" w:rsidRPr="00A340F3" w:rsidRDefault="2799839A" w:rsidP="00343F9A">
      <w:pPr>
        <w:rPr>
          <w:rFonts w:cs="Arial"/>
          <w:i/>
          <w:iCs/>
          <w:sz w:val="22"/>
        </w:rPr>
      </w:pPr>
      <w:r w:rsidRPr="2799839A">
        <w:rPr>
          <w:rFonts w:cs="Arial"/>
          <w:i/>
          <w:iCs/>
          <w:sz w:val="22"/>
        </w:rPr>
        <w:t>"Tämän lain 17 ja 18 §:ssä mainitut määrät sekä toimeksiantosopimuksessa sovitut kulukorvausten määrät on tarkistettava kalenterivuosittain vuoden alusta elinkustannusindeksin edellisen vuoden lokakuun vuosimuutoksen mukaisesti." Perhehoitolaki 19 §</w:t>
      </w:r>
    </w:p>
    <w:p w14:paraId="1B1E2BEE" w14:textId="77777777" w:rsidR="00414C3C" w:rsidRPr="00A340F3" w:rsidRDefault="2799839A" w:rsidP="00343F9A">
      <w:pPr>
        <w:rPr>
          <w:rFonts w:cs="Arial"/>
          <w:sz w:val="22"/>
        </w:rPr>
      </w:pPr>
      <w:r w:rsidRPr="2799839A">
        <w:rPr>
          <w:rFonts w:cs="Arial"/>
          <w:sz w:val="22"/>
        </w:rPr>
        <w:t>Perhehoidon kulukorvauksen määrittelyperusteena ovat todelliset perhehoidosta aiheutuvat kustannukset. Kulukorvaus on perhehoitajalle veronalaista tuloa, jonka voi ilmoittaa verottajalle verovähennyskelpoisena tulonhankkimiskuluna.</w:t>
      </w:r>
      <w:r>
        <w:t xml:space="preserve"> </w:t>
      </w:r>
    </w:p>
    <w:p w14:paraId="6F881356" w14:textId="77777777" w:rsidR="00414C3C" w:rsidRPr="00A340F3" w:rsidRDefault="2799839A" w:rsidP="00343F9A">
      <w:pPr>
        <w:jc w:val="left"/>
        <w:rPr>
          <w:rFonts w:cs="Arial"/>
          <w:sz w:val="22"/>
        </w:rPr>
      </w:pPr>
      <w:r w:rsidRPr="2799839A">
        <w:rPr>
          <w:rFonts w:cs="Arial"/>
          <w:sz w:val="22"/>
        </w:rPr>
        <w:t xml:space="preserve">Pitkäaikaisessa perhehoidossa kulukorvaukseen sisältyvät: </w:t>
      </w:r>
    </w:p>
    <w:p w14:paraId="525ACE31" w14:textId="77777777" w:rsidR="00414C3C" w:rsidRPr="00A340F3" w:rsidRDefault="2799839A" w:rsidP="00343F9A">
      <w:pPr>
        <w:pStyle w:val="Luettelokappale"/>
        <w:numPr>
          <w:ilvl w:val="0"/>
          <w:numId w:val="4"/>
        </w:numPr>
        <w:jc w:val="left"/>
        <w:rPr>
          <w:rFonts w:cs="Arial"/>
          <w:color w:val="000000" w:themeColor="text1"/>
          <w:sz w:val="22"/>
        </w:rPr>
      </w:pPr>
      <w:r w:rsidRPr="2799839A">
        <w:rPr>
          <w:rFonts w:cs="Arial"/>
          <w:sz w:val="22"/>
        </w:rPr>
        <w:t>ravintomenot</w:t>
      </w:r>
    </w:p>
    <w:p w14:paraId="00A502B3" w14:textId="77777777" w:rsidR="30460E4C" w:rsidRPr="00121DAE" w:rsidRDefault="2799839A" w:rsidP="00343F9A">
      <w:pPr>
        <w:pStyle w:val="Luettelokappale"/>
        <w:numPr>
          <w:ilvl w:val="1"/>
          <w:numId w:val="4"/>
        </w:numPr>
        <w:jc w:val="left"/>
        <w:rPr>
          <w:rFonts w:cs="Arial"/>
          <w:sz w:val="22"/>
        </w:rPr>
      </w:pPr>
      <w:r w:rsidRPr="2799839A">
        <w:rPr>
          <w:rFonts w:cs="Arial"/>
          <w:sz w:val="22"/>
        </w:rPr>
        <w:t>Lääkärin toteamasta erityisruokavaliosta (maidoton ja gluteeniton) aiheutuvat korvaukset maksetaan erikseen</w:t>
      </w:r>
      <w:r w:rsidRPr="00121DAE">
        <w:rPr>
          <w:rFonts w:cs="Arial"/>
          <w:sz w:val="22"/>
        </w:rPr>
        <w:t xml:space="preserve"> </w:t>
      </w:r>
      <w:r w:rsidR="00121DAE">
        <w:rPr>
          <w:rFonts w:cs="Arial"/>
          <w:sz w:val="22"/>
        </w:rPr>
        <w:t>(</w:t>
      </w:r>
      <w:r w:rsidRPr="00121DAE">
        <w:rPr>
          <w:rFonts w:cs="Arial"/>
          <w:sz w:val="22"/>
        </w:rPr>
        <w:t>1,80 €/vrk</w:t>
      </w:r>
      <w:r w:rsidR="00121DAE">
        <w:rPr>
          <w:rFonts w:cs="Arial"/>
          <w:sz w:val="22"/>
        </w:rPr>
        <w:t>)</w:t>
      </w:r>
      <w:r w:rsidRPr="00121DAE">
        <w:rPr>
          <w:rFonts w:cs="Arial"/>
          <w:sz w:val="22"/>
        </w:rPr>
        <w:t xml:space="preserve"> </w:t>
      </w:r>
    </w:p>
    <w:p w14:paraId="556538C9" w14:textId="77777777" w:rsidR="00121DAE" w:rsidRPr="00121DAE" w:rsidRDefault="2799839A" w:rsidP="00605CBB">
      <w:pPr>
        <w:pStyle w:val="Luettelokappale"/>
        <w:numPr>
          <w:ilvl w:val="0"/>
          <w:numId w:val="4"/>
        </w:numPr>
        <w:jc w:val="left"/>
        <w:rPr>
          <w:rFonts w:cs="Arial"/>
          <w:color w:val="000000" w:themeColor="text1"/>
          <w:sz w:val="22"/>
        </w:rPr>
      </w:pPr>
      <w:r w:rsidRPr="2799839A">
        <w:rPr>
          <w:rFonts w:cs="Arial"/>
          <w:sz w:val="22"/>
        </w:rPr>
        <w:lastRenderedPageBreak/>
        <w:t>tavanomaiset terveydenhuollon kustannukset (kuten käsikauppalääkkeet ja laastarit), joita ei muun lainsäädännön nojalla korvata, pesuaineet ja hygienia</w:t>
      </w:r>
    </w:p>
    <w:p w14:paraId="274053DC" w14:textId="77777777" w:rsidR="00414C3C" w:rsidRPr="00121DAE" w:rsidRDefault="00121DAE" w:rsidP="00605CBB">
      <w:pPr>
        <w:pStyle w:val="Luettelokappale"/>
        <w:numPr>
          <w:ilvl w:val="0"/>
          <w:numId w:val="18"/>
        </w:numPr>
        <w:jc w:val="left"/>
        <w:rPr>
          <w:rFonts w:cs="Arial"/>
          <w:color w:val="000000" w:themeColor="text1"/>
          <w:sz w:val="22"/>
        </w:rPr>
      </w:pPr>
      <w:r>
        <w:rPr>
          <w:rFonts w:cs="Arial"/>
          <w:sz w:val="22"/>
        </w:rPr>
        <w:t>v</w:t>
      </w:r>
      <w:r w:rsidR="005A4EA8" w:rsidRPr="00121DAE">
        <w:rPr>
          <w:rFonts w:cs="Arial"/>
          <w:sz w:val="22"/>
        </w:rPr>
        <w:t>aipat</w:t>
      </w:r>
      <w:r>
        <w:rPr>
          <w:rFonts w:cs="Arial"/>
          <w:sz w:val="22"/>
        </w:rPr>
        <w:t>, kertakäyttökäsineet ja/tai -poikkilakanat, haavanhoitotarvikkeet</w:t>
      </w:r>
      <w:r w:rsidR="2799839A" w:rsidRPr="00121DAE">
        <w:rPr>
          <w:rFonts w:cs="Arial"/>
          <w:sz w:val="22"/>
        </w:rPr>
        <w:t xml:space="preserve"> toimitetaan </w:t>
      </w:r>
      <w:r w:rsidR="001533B0" w:rsidRPr="00121DAE">
        <w:rPr>
          <w:rFonts w:cs="Arial"/>
          <w:sz w:val="22"/>
        </w:rPr>
        <w:t>kunnan/ kuntayhtymän</w:t>
      </w:r>
      <w:r w:rsidR="005A4EA8" w:rsidRPr="00121DAE">
        <w:rPr>
          <w:rFonts w:cs="Arial"/>
          <w:sz w:val="22"/>
        </w:rPr>
        <w:t xml:space="preserve"> </w:t>
      </w:r>
      <w:r w:rsidR="2799839A" w:rsidRPr="00121DAE">
        <w:rPr>
          <w:rFonts w:cs="Arial"/>
          <w:sz w:val="22"/>
        </w:rPr>
        <w:t>hoitotarvikejakeluna</w:t>
      </w:r>
    </w:p>
    <w:p w14:paraId="69DDDFE2" w14:textId="77777777" w:rsidR="00414C3C" w:rsidRPr="00A340F3" w:rsidRDefault="2799839A" w:rsidP="00605CBB">
      <w:pPr>
        <w:pStyle w:val="Luettelokappale"/>
        <w:numPr>
          <w:ilvl w:val="0"/>
          <w:numId w:val="4"/>
        </w:numPr>
        <w:jc w:val="left"/>
        <w:rPr>
          <w:rFonts w:cs="Arial"/>
          <w:color w:val="000000" w:themeColor="text1"/>
          <w:sz w:val="22"/>
        </w:rPr>
      </w:pPr>
      <w:r w:rsidRPr="2799839A">
        <w:rPr>
          <w:rFonts w:cs="Arial"/>
          <w:sz w:val="22"/>
        </w:rPr>
        <w:t xml:space="preserve">asumisesta aiheutuvat menot, kuten jätehuolto, sähkö, lämmitys, vesi, kodin kiinteistön kunnossapito, kodin puhtaanapito ja kodin sekä irtaimiston kuluminen </w:t>
      </w:r>
    </w:p>
    <w:p w14:paraId="7FE2CD72" w14:textId="77777777" w:rsidR="00414C3C" w:rsidRPr="00A340F3" w:rsidRDefault="2799839A" w:rsidP="00605CBB">
      <w:pPr>
        <w:pStyle w:val="Luettelokappale"/>
        <w:numPr>
          <w:ilvl w:val="0"/>
          <w:numId w:val="4"/>
        </w:numPr>
        <w:jc w:val="left"/>
        <w:rPr>
          <w:rFonts w:cs="Arial"/>
          <w:color w:val="000000" w:themeColor="text1"/>
          <w:sz w:val="22"/>
        </w:rPr>
      </w:pPr>
      <w:r w:rsidRPr="2799839A">
        <w:rPr>
          <w:rFonts w:cs="Arial"/>
          <w:sz w:val="22"/>
        </w:rPr>
        <w:t xml:space="preserve">vaatehuollosta aiheutuvat kustannukset (sähkö, vesi, pesuaineet, koneiden kuluminen) </w:t>
      </w:r>
    </w:p>
    <w:p w14:paraId="3AF08148" w14:textId="77777777" w:rsidR="00414C3C" w:rsidRPr="00A340F3" w:rsidRDefault="2799839A" w:rsidP="00605CBB">
      <w:pPr>
        <w:pStyle w:val="Luettelokappale"/>
        <w:numPr>
          <w:ilvl w:val="0"/>
          <w:numId w:val="4"/>
        </w:numPr>
        <w:jc w:val="left"/>
        <w:rPr>
          <w:rFonts w:cs="Arial"/>
          <w:color w:val="000000" w:themeColor="text1"/>
          <w:sz w:val="22"/>
        </w:rPr>
      </w:pPr>
      <w:r w:rsidRPr="2799839A">
        <w:rPr>
          <w:rFonts w:cs="Arial"/>
          <w:sz w:val="22"/>
        </w:rPr>
        <w:t>omalla autolla ajetut tavanomaiset ikäihmisen asioihin tai mukana olemiseen liittyvät matkakulut</w:t>
      </w:r>
    </w:p>
    <w:p w14:paraId="379C6C2B" w14:textId="77777777" w:rsidR="00414C3C" w:rsidRPr="00A340F3" w:rsidRDefault="2799839A" w:rsidP="00605CBB">
      <w:pPr>
        <w:pStyle w:val="Luettelokappale"/>
        <w:numPr>
          <w:ilvl w:val="1"/>
          <w:numId w:val="4"/>
        </w:numPr>
        <w:jc w:val="left"/>
        <w:rPr>
          <w:rFonts w:cs="Arial"/>
          <w:color w:val="000000" w:themeColor="text1"/>
          <w:sz w:val="22"/>
        </w:rPr>
      </w:pPr>
      <w:r w:rsidRPr="2799839A">
        <w:rPr>
          <w:rFonts w:cs="Arial"/>
          <w:sz w:val="22"/>
        </w:rPr>
        <w:t xml:space="preserve">perhehoitajan tukimuotoihin liittyvät matkakulut korvataan erikseen </w:t>
      </w:r>
    </w:p>
    <w:p w14:paraId="06EE6C44" w14:textId="77777777" w:rsidR="00414C3C" w:rsidRPr="00A340F3" w:rsidRDefault="2799839A" w:rsidP="00605CBB">
      <w:pPr>
        <w:pStyle w:val="Luettelokappale"/>
        <w:numPr>
          <w:ilvl w:val="1"/>
          <w:numId w:val="4"/>
        </w:numPr>
        <w:jc w:val="left"/>
        <w:rPr>
          <w:rFonts w:cs="Arial"/>
          <w:color w:val="000000" w:themeColor="text1"/>
          <w:sz w:val="22"/>
        </w:rPr>
      </w:pPr>
      <w:r w:rsidRPr="2799839A">
        <w:rPr>
          <w:rFonts w:cs="Arial"/>
          <w:sz w:val="22"/>
        </w:rPr>
        <w:t xml:space="preserve">toimeksiantosopimuksessa määritellään asiakaskohtaisesti ne matkakulut, jotka korvataan perhehoitajalle erikseen </w:t>
      </w:r>
    </w:p>
    <w:p w14:paraId="03BC1A7D" w14:textId="77777777" w:rsidR="00414C3C" w:rsidRPr="00A340F3" w:rsidRDefault="2799839A" w:rsidP="00605CBB">
      <w:pPr>
        <w:pStyle w:val="Luettelokappale"/>
        <w:numPr>
          <w:ilvl w:val="0"/>
          <w:numId w:val="4"/>
        </w:numPr>
        <w:jc w:val="left"/>
        <w:rPr>
          <w:rFonts w:cs="Arial"/>
          <w:color w:val="000000" w:themeColor="text1"/>
          <w:sz w:val="22"/>
        </w:rPr>
      </w:pPr>
      <w:r w:rsidRPr="2799839A">
        <w:rPr>
          <w:rFonts w:cs="Arial"/>
          <w:sz w:val="22"/>
        </w:rPr>
        <w:t xml:space="preserve">ikäihmisten/perhehoidon/perhekodin asioiden hoitamisesta aiheutuvat puhelinkulut </w:t>
      </w:r>
    </w:p>
    <w:p w14:paraId="6250E036" w14:textId="77777777" w:rsidR="00414C3C" w:rsidRPr="00A340F3" w:rsidRDefault="2799839A" w:rsidP="00605CBB">
      <w:pPr>
        <w:pStyle w:val="Luettelokappale"/>
        <w:numPr>
          <w:ilvl w:val="0"/>
          <w:numId w:val="4"/>
        </w:numPr>
        <w:jc w:val="left"/>
        <w:rPr>
          <w:rFonts w:cs="Arial"/>
          <w:color w:val="000000" w:themeColor="text1"/>
          <w:sz w:val="22"/>
        </w:rPr>
      </w:pPr>
      <w:r w:rsidRPr="2799839A">
        <w:rPr>
          <w:rFonts w:cs="Arial"/>
          <w:sz w:val="22"/>
        </w:rPr>
        <w:t>kiinteistön, kodin irtaimiston sekä henkilö- tai vahinkovakuutukset</w:t>
      </w:r>
    </w:p>
    <w:p w14:paraId="53B6574D" w14:textId="77777777" w:rsidR="00414C3C" w:rsidRPr="004F6464" w:rsidRDefault="2799839A" w:rsidP="00605CBB">
      <w:pPr>
        <w:pStyle w:val="Luettelokappale"/>
        <w:numPr>
          <w:ilvl w:val="0"/>
          <w:numId w:val="4"/>
        </w:numPr>
        <w:jc w:val="left"/>
        <w:rPr>
          <w:rFonts w:cs="Arial"/>
          <w:sz w:val="22"/>
        </w:rPr>
      </w:pPr>
      <w:r w:rsidRPr="2799839A">
        <w:rPr>
          <w:rFonts w:cs="Arial"/>
          <w:sz w:val="22"/>
        </w:rPr>
        <w:t>kohtuulliset virkistystoiminnan kulut, kuitenkin niin, että pääs</w:t>
      </w:r>
      <w:r w:rsidR="00DF1300">
        <w:rPr>
          <w:rFonts w:cs="Arial"/>
          <w:sz w:val="22"/>
        </w:rPr>
        <w:t>ääntöisesti ikäihmisen virkistys</w:t>
      </w:r>
      <w:r w:rsidRPr="2799839A">
        <w:rPr>
          <w:rFonts w:cs="Arial"/>
          <w:sz w:val="22"/>
        </w:rPr>
        <w:t>toiminnan</w:t>
      </w:r>
      <w:r w:rsidR="00DF1300">
        <w:rPr>
          <w:rFonts w:cs="Arial"/>
          <w:sz w:val="22"/>
        </w:rPr>
        <w:t xml:space="preserve"> </w:t>
      </w:r>
      <w:r w:rsidRPr="2799839A">
        <w:rPr>
          <w:rFonts w:cs="Arial"/>
          <w:sz w:val="22"/>
        </w:rPr>
        <w:t>kulut p</w:t>
      </w:r>
      <w:r w:rsidR="00121DAE">
        <w:rPr>
          <w:rFonts w:cs="Arial"/>
          <w:sz w:val="22"/>
        </w:rPr>
        <w:t>erhehoidossa oleva</w:t>
      </w:r>
      <w:r w:rsidRPr="2799839A">
        <w:rPr>
          <w:rFonts w:cs="Arial"/>
          <w:sz w:val="22"/>
        </w:rPr>
        <w:t xml:space="preserve"> ikäihmi</w:t>
      </w:r>
      <w:r w:rsidR="00121DAE">
        <w:rPr>
          <w:rFonts w:cs="Arial"/>
          <w:sz w:val="22"/>
        </w:rPr>
        <w:t>nen maksaa</w:t>
      </w:r>
      <w:r w:rsidRPr="2799839A">
        <w:rPr>
          <w:rFonts w:cs="Arial"/>
          <w:sz w:val="22"/>
        </w:rPr>
        <w:t xml:space="preserve"> omista varoista</w:t>
      </w:r>
      <w:r w:rsidR="00121DAE">
        <w:rPr>
          <w:rFonts w:cs="Arial"/>
          <w:sz w:val="22"/>
        </w:rPr>
        <w:t>an.</w:t>
      </w:r>
    </w:p>
    <w:p w14:paraId="153FFD17" w14:textId="77777777" w:rsidR="002F0A30" w:rsidRPr="00DA678C" w:rsidRDefault="22A5584E" w:rsidP="22A5584E">
      <w:pPr>
        <w:jc w:val="left"/>
        <w:rPr>
          <w:rFonts w:cs="Arial"/>
          <w:b/>
          <w:bCs/>
          <w:color w:val="1F497D" w:themeColor="text2"/>
          <w:sz w:val="22"/>
        </w:rPr>
      </w:pPr>
      <w:r w:rsidRPr="22A5584E">
        <w:rPr>
          <w:rFonts w:cs="Arial"/>
          <w:b/>
          <w:bCs/>
          <w:sz w:val="22"/>
        </w:rPr>
        <w:t xml:space="preserve"> </w:t>
      </w:r>
    </w:p>
    <w:tbl>
      <w:tblPr>
        <w:tblStyle w:val="Vaaleavarjostus-korostus11"/>
        <w:tblW w:w="0" w:type="auto"/>
        <w:tblLook w:val="04A0" w:firstRow="1" w:lastRow="0" w:firstColumn="1" w:lastColumn="0" w:noHBand="0" w:noVBand="1"/>
      </w:tblPr>
      <w:tblGrid>
        <w:gridCol w:w="3213"/>
        <w:gridCol w:w="3733"/>
        <w:gridCol w:w="2692"/>
      </w:tblGrid>
      <w:tr w:rsidR="00DA678C" w:rsidRPr="00DA678C" w14:paraId="08EB98B9" w14:textId="77777777" w:rsidTr="00121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52DD2635" w14:textId="77777777" w:rsidR="007917D9" w:rsidRPr="00DA678C" w:rsidRDefault="2799839A" w:rsidP="2799839A">
            <w:pPr>
              <w:jc w:val="left"/>
              <w:rPr>
                <w:rFonts w:cs="Arial"/>
                <w:color w:val="1F497D" w:themeColor="text2"/>
                <w:sz w:val="22"/>
              </w:rPr>
            </w:pPr>
            <w:r w:rsidRPr="00DA678C">
              <w:rPr>
                <w:rFonts w:cs="Arial"/>
                <w:color w:val="1F497D" w:themeColor="text2"/>
                <w:sz w:val="22"/>
              </w:rPr>
              <w:t>Perhehoidosta maksettavat kulukorvaukset</w:t>
            </w:r>
          </w:p>
        </w:tc>
        <w:tc>
          <w:tcPr>
            <w:tcW w:w="3733" w:type="dxa"/>
          </w:tcPr>
          <w:p w14:paraId="090FAAB4" w14:textId="77777777" w:rsidR="00121DAE" w:rsidRPr="00DA678C" w:rsidRDefault="00121DAE" w:rsidP="00121DAE">
            <w:pPr>
              <w:jc w:val="left"/>
              <w:cnfStyle w:val="100000000000" w:firstRow="1" w:lastRow="0" w:firstColumn="0" w:lastColumn="0" w:oddVBand="0" w:evenVBand="0" w:oddHBand="0" w:evenHBand="0" w:firstRowFirstColumn="0" w:firstRowLastColumn="0" w:lastRowFirstColumn="0" w:lastRowLastColumn="0"/>
              <w:rPr>
                <w:rFonts w:cs="Arial"/>
                <w:color w:val="1F497D" w:themeColor="text2"/>
                <w:sz w:val="22"/>
              </w:rPr>
            </w:pPr>
            <w:r w:rsidRPr="00DA678C">
              <w:rPr>
                <w:rFonts w:cs="Arial"/>
                <w:color w:val="1F497D" w:themeColor="text2"/>
                <w:sz w:val="22"/>
              </w:rPr>
              <w:t>Perhehoitajan kodissa</w:t>
            </w:r>
          </w:p>
          <w:p w14:paraId="39148100" w14:textId="77777777" w:rsidR="007917D9" w:rsidRPr="00DA678C" w:rsidRDefault="007917D9" w:rsidP="22A5584E">
            <w:pPr>
              <w:jc w:val="left"/>
              <w:cnfStyle w:val="100000000000" w:firstRow="1" w:lastRow="0" w:firstColumn="0" w:lastColumn="0" w:oddVBand="0" w:evenVBand="0" w:oddHBand="0" w:evenHBand="0" w:firstRowFirstColumn="0" w:firstRowLastColumn="0" w:lastRowFirstColumn="0" w:lastRowLastColumn="0"/>
              <w:rPr>
                <w:rFonts w:cs="Arial"/>
                <w:color w:val="1F497D" w:themeColor="text2"/>
                <w:sz w:val="22"/>
              </w:rPr>
            </w:pPr>
          </w:p>
        </w:tc>
        <w:tc>
          <w:tcPr>
            <w:tcW w:w="2692" w:type="dxa"/>
          </w:tcPr>
          <w:p w14:paraId="62A5AD06" w14:textId="77777777" w:rsidR="007917D9" w:rsidRPr="00DA678C" w:rsidRDefault="00121DAE" w:rsidP="22A5584E">
            <w:pPr>
              <w:jc w:val="left"/>
              <w:cnfStyle w:val="100000000000" w:firstRow="1" w:lastRow="0" w:firstColumn="0" w:lastColumn="0" w:oddVBand="0" w:evenVBand="0" w:oddHBand="0" w:evenHBand="0" w:firstRowFirstColumn="0" w:firstRowLastColumn="0" w:lastRowFirstColumn="0" w:lastRowLastColumn="0"/>
              <w:rPr>
                <w:rFonts w:cs="Arial"/>
                <w:color w:val="1F497D" w:themeColor="text2"/>
                <w:sz w:val="22"/>
              </w:rPr>
            </w:pPr>
            <w:r w:rsidRPr="00DA678C">
              <w:rPr>
                <w:rFonts w:cs="Arial"/>
                <w:color w:val="1F497D" w:themeColor="text2"/>
                <w:sz w:val="22"/>
              </w:rPr>
              <w:t>Asiakkaan kodissa</w:t>
            </w:r>
          </w:p>
        </w:tc>
      </w:tr>
      <w:tr w:rsidR="22A5584E" w14:paraId="33D9E14E" w14:textId="77777777" w:rsidTr="00121DAE">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213" w:type="dxa"/>
          </w:tcPr>
          <w:p w14:paraId="514EA701" w14:textId="77777777" w:rsidR="22A5584E" w:rsidRDefault="2799839A" w:rsidP="2799839A">
            <w:pPr>
              <w:jc w:val="left"/>
              <w:rPr>
                <w:rFonts w:cs="Arial"/>
                <w:sz w:val="22"/>
              </w:rPr>
            </w:pPr>
            <w:r w:rsidRPr="2799839A">
              <w:rPr>
                <w:rFonts w:cs="Arial"/>
                <w:sz w:val="22"/>
              </w:rPr>
              <w:t>Pitkäaikainen perhehoito</w:t>
            </w:r>
          </w:p>
        </w:tc>
        <w:tc>
          <w:tcPr>
            <w:tcW w:w="3733" w:type="dxa"/>
          </w:tcPr>
          <w:p w14:paraId="5169BB3C" w14:textId="6CB70E66" w:rsidR="22A5584E" w:rsidRDefault="0065085F"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663</w:t>
            </w:r>
            <w:r w:rsidR="2799839A" w:rsidRPr="2799839A">
              <w:rPr>
                <w:rFonts w:cs="Arial"/>
                <w:sz w:val="22"/>
              </w:rPr>
              <w:t>,00 €/kk/hoidettava</w:t>
            </w:r>
          </w:p>
        </w:tc>
        <w:tc>
          <w:tcPr>
            <w:tcW w:w="2692" w:type="dxa"/>
          </w:tcPr>
          <w:p w14:paraId="6040DFE3" w14:textId="2CF4A5D8" w:rsidR="22A5584E" w:rsidRDefault="0065085F" w:rsidP="22A5584E">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-ei korvata</w:t>
            </w:r>
          </w:p>
        </w:tc>
      </w:tr>
      <w:tr w:rsidR="22A5584E" w14:paraId="46395E0E" w14:textId="77777777" w:rsidTr="00121DAE">
        <w:trPr>
          <w:trHeight w:val="395"/>
        </w:trPr>
        <w:tc>
          <w:tcPr>
            <w:cnfStyle w:val="001000000000" w:firstRow="0" w:lastRow="0" w:firstColumn="1" w:lastColumn="0" w:oddVBand="0" w:evenVBand="0" w:oddHBand="0" w:evenHBand="0" w:firstRowFirstColumn="0" w:firstRowLastColumn="0" w:lastRowFirstColumn="0" w:lastRowLastColumn="0"/>
            <w:tcW w:w="3213" w:type="dxa"/>
          </w:tcPr>
          <w:p w14:paraId="6A9D24B1" w14:textId="77777777" w:rsidR="22A5584E" w:rsidRDefault="7162B283" w:rsidP="001F4829">
            <w:pPr>
              <w:jc w:val="left"/>
              <w:rPr>
                <w:rFonts w:cs="Arial"/>
                <w:sz w:val="22"/>
              </w:rPr>
            </w:pPr>
            <w:r w:rsidRPr="7162B283">
              <w:rPr>
                <w:rFonts w:cs="Arial"/>
                <w:sz w:val="22"/>
              </w:rPr>
              <w:t>Lyhytaikainen p</w:t>
            </w:r>
            <w:r w:rsidR="001F4829">
              <w:rPr>
                <w:rFonts w:cs="Arial"/>
                <w:sz w:val="22"/>
              </w:rPr>
              <w:t>erhehoito</w:t>
            </w:r>
            <w:r w:rsidRPr="7162B283">
              <w:rPr>
                <w:rFonts w:cs="Arial"/>
                <w:sz w:val="22"/>
              </w:rPr>
              <w:t xml:space="preserve"> </w:t>
            </w:r>
          </w:p>
        </w:tc>
        <w:tc>
          <w:tcPr>
            <w:tcW w:w="3733" w:type="dxa"/>
          </w:tcPr>
          <w:p w14:paraId="299596C2" w14:textId="4EAE1CFA" w:rsidR="22A5584E" w:rsidRDefault="0065085F"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25,20</w:t>
            </w:r>
            <w:r w:rsidR="2799839A" w:rsidRPr="2799839A">
              <w:rPr>
                <w:rFonts w:cs="Arial"/>
                <w:sz w:val="22"/>
              </w:rPr>
              <w:t xml:space="preserve"> €/vrk/hoidettava</w:t>
            </w:r>
          </w:p>
          <w:p w14:paraId="6AC55F00" w14:textId="77777777" w:rsidR="22A5584E" w:rsidRDefault="22A5584E" w:rsidP="00431D2F">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Arial"/>
                <w:sz w:val="22"/>
              </w:rPr>
            </w:pPr>
          </w:p>
        </w:tc>
        <w:tc>
          <w:tcPr>
            <w:tcW w:w="2692" w:type="dxa"/>
          </w:tcPr>
          <w:p w14:paraId="30DA6AA1" w14:textId="6CB0097B" w:rsidR="22A5584E" w:rsidRDefault="0065085F" w:rsidP="00431D2F">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-ei korvata</w:t>
            </w:r>
          </w:p>
        </w:tc>
      </w:tr>
      <w:tr w:rsidR="001F4829" w14:paraId="0348675E" w14:textId="77777777" w:rsidTr="00121DA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13" w:type="dxa"/>
          </w:tcPr>
          <w:p w14:paraId="21DA2870" w14:textId="77777777" w:rsidR="001F4829" w:rsidRDefault="001F4829" w:rsidP="7162B283">
            <w:pPr>
              <w:jc w:val="left"/>
              <w:rPr>
                <w:rFonts w:cs="Arial"/>
                <w:sz w:val="22"/>
              </w:rPr>
            </w:pPr>
            <w:r>
              <w:rPr>
                <w:rFonts w:cs="Arial"/>
                <w:sz w:val="22"/>
              </w:rPr>
              <w:t>T</w:t>
            </w:r>
            <w:r w:rsidRPr="7162B283">
              <w:rPr>
                <w:rFonts w:cs="Arial"/>
                <w:sz w:val="22"/>
              </w:rPr>
              <w:t xml:space="preserve">oisen perhehoitajan </w:t>
            </w:r>
            <w:proofErr w:type="spellStart"/>
            <w:r w:rsidRPr="7162B283">
              <w:rPr>
                <w:rFonts w:cs="Arial"/>
                <w:sz w:val="22"/>
              </w:rPr>
              <w:t>sijaistaminen</w:t>
            </w:r>
            <w:proofErr w:type="spellEnd"/>
            <w:r>
              <w:rPr>
                <w:rFonts w:cs="Arial"/>
                <w:sz w:val="22"/>
              </w:rPr>
              <w:t xml:space="preserve">/perhehoito </w:t>
            </w:r>
          </w:p>
          <w:p w14:paraId="494E1300" w14:textId="77777777" w:rsidR="001F4829" w:rsidRPr="7162B283" w:rsidRDefault="001F4829" w:rsidP="7162B283">
            <w:pPr>
              <w:jc w:val="left"/>
              <w:rPr>
                <w:rFonts w:cs="Arial"/>
                <w:sz w:val="22"/>
              </w:rPr>
            </w:pPr>
            <w:r>
              <w:rPr>
                <w:rFonts w:cs="Arial"/>
                <w:sz w:val="22"/>
              </w:rPr>
              <w:t>hoidettavan kotona</w:t>
            </w:r>
          </w:p>
        </w:tc>
        <w:tc>
          <w:tcPr>
            <w:tcW w:w="3733" w:type="dxa"/>
          </w:tcPr>
          <w:p w14:paraId="533BB753" w14:textId="77777777" w:rsidR="001F4829" w:rsidRDefault="001F4829" w:rsidP="2799839A">
            <w:pPr>
              <w:jc w:val="left"/>
              <w:cnfStyle w:val="000000100000" w:firstRow="0" w:lastRow="0" w:firstColumn="0" w:lastColumn="0" w:oddVBand="0" w:evenVBand="0" w:oddHBand="1" w:evenHBand="0" w:firstRowFirstColumn="0" w:firstRowLastColumn="0" w:lastRowFirstColumn="0" w:lastRowLastColumn="0"/>
              <w:rPr>
                <w:rFonts w:eastAsia="Arial" w:cs="Arial"/>
                <w:sz w:val="22"/>
              </w:rPr>
            </w:pPr>
            <w:r>
              <w:rPr>
                <w:rFonts w:eastAsia="Arial" w:cs="Arial"/>
                <w:sz w:val="22"/>
              </w:rPr>
              <w:t xml:space="preserve">kilometrikorvaus </w:t>
            </w:r>
          </w:p>
          <w:p w14:paraId="34F4BA34" w14:textId="4E2FAA37" w:rsidR="001F4829" w:rsidRPr="2799839A" w:rsidRDefault="001F4829"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sidRPr="2799839A">
              <w:rPr>
                <w:rFonts w:eastAsia="Arial" w:cs="Arial"/>
                <w:sz w:val="22"/>
              </w:rPr>
              <w:t>0,</w:t>
            </w:r>
            <w:r>
              <w:rPr>
                <w:rFonts w:eastAsia="Arial" w:cs="Arial"/>
                <w:sz w:val="22"/>
              </w:rPr>
              <w:t>4</w:t>
            </w:r>
            <w:r w:rsidR="00C40C1C">
              <w:rPr>
                <w:rFonts w:eastAsia="Arial" w:cs="Arial"/>
                <w:sz w:val="22"/>
              </w:rPr>
              <w:t>3</w:t>
            </w:r>
            <w:r w:rsidRPr="2799839A">
              <w:rPr>
                <w:rFonts w:eastAsia="Arial" w:cs="Arial"/>
                <w:sz w:val="22"/>
              </w:rPr>
              <w:t xml:space="preserve"> €/km</w:t>
            </w:r>
          </w:p>
        </w:tc>
        <w:tc>
          <w:tcPr>
            <w:tcW w:w="2692" w:type="dxa"/>
          </w:tcPr>
          <w:p w14:paraId="2B982892" w14:textId="77777777" w:rsidR="001F4829" w:rsidRDefault="001F4829" w:rsidP="00431D2F">
            <w:pPr>
              <w:jc w:val="left"/>
              <w:cnfStyle w:val="000000100000" w:firstRow="0" w:lastRow="0" w:firstColumn="0" w:lastColumn="0" w:oddVBand="0" w:evenVBand="0" w:oddHBand="1" w:evenHBand="0" w:firstRowFirstColumn="0" w:firstRowLastColumn="0" w:lastRowFirstColumn="0" w:lastRowLastColumn="0"/>
              <w:rPr>
                <w:rFonts w:eastAsia="Arial" w:cs="Arial"/>
                <w:sz w:val="22"/>
              </w:rPr>
            </w:pPr>
            <w:r>
              <w:rPr>
                <w:rFonts w:eastAsia="Arial" w:cs="Arial"/>
                <w:sz w:val="22"/>
              </w:rPr>
              <w:t xml:space="preserve">kilometrikorvaus </w:t>
            </w:r>
          </w:p>
          <w:p w14:paraId="07592E0D" w14:textId="7DFFF584" w:rsidR="001F4829" w:rsidRDefault="001F4829" w:rsidP="00431D2F">
            <w:pPr>
              <w:jc w:val="left"/>
              <w:cnfStyle w:val="000000100000" w:firstRow="0" w:lastRow="0" w:firstColumn="0" w:lastColumn="0" w:oddVBand="0" w:evenVBand="0" w:oddHBand="1" w:evenHBand="0" w:firstRowFirstColumn="0" w:firstRowLastColumn="0" w:lastRowFirstColumn="0" w:lastRowLastColumn="0"/>
              <w:rPr>
                <w:rFonts w:eastAsia="Arial" w:cs="Arial"/>
                <w:sz w:val="22"/>
              </w:rPr>
            </w:pPr>
            <w:r>
              <w:rPr>
                <w:rFonts w:eastAsia="Arial" w:cs="Arial"/>
                <w:sz w:val="22"/>
              </w:rPr>
              <w:t>0,4</w:t>
            </w:r>
            <w:r w:rsidR="00C40C1C">
              <w:rPr>
                <w:rFonts w:eastAsia="Arial" w:cs="Arial"/>
                <w:sz w:val="22"/>
              </w:rPr>
              <w:t>3</w:t>
            </w:r>
            <w:r w:rsidRPr="2799839A">
              <w:rPr>
                <w:rFonts w:eastAsia="Arial" w:cs="Arial"/>
                <w:sz w:val="22"/>
              </w:rPr>
              <w:t xml:space="preserve"> €/km</w:t>
            </w:r>
          </w:p>
        </w:tc>
      </w:tr>
      <w:tr w:rsidR="22A5584E" w14:paraId="7CE4D086" w14:textId="77777777" w:rsidTr="00121DAE">
        <w:trPr>
          <w:trHeight w:val="558"/>
        </w:trPr>
        <w:tc>
          <w:tcPr>
            <w:cnfStyle w:val="001000000000" w:firstRow="0" w:lastRow="0" w:firstColumn="1" w:lastColumn="0" w:oddVBand="0" w:evenVBand="0" w:oddHBand="0" w:evenHBand="0" w:firstRowFirstColumn="0" w:firstRowLastColumn="0" w:lastRowFirstColumn="0" w:lastRowLastColumn="0"/>
            <w:tcW w:w="3213" w:type="dxa"/>
          </w:tcPr>
          <w:p w14:paraId="0BB22EEF" w14:textId="77777777" w:rsidR="22A5584E" w:rsidRDefault="2799839A" w:rsidP="2799839A">
            <w:pPr>
              <w:jc w:val="left"/>
              <w:rPr>
                <w:rFonts w:cs="Arial"/>
                <w:sz w:val="22"/>
              </w:rPr>
            </w:pPr>
            <w:r w:rsidRPr="2799839A">
              <w:rPr>
                <w:rFonts w:cs="Arial"/>
                <w:sz w:val="22"/>
              </w:rPr>
              <w:t>Osavuorokautinen perhehoito</w:t>
            </w:r>
          </w:p>
        </w:tc>
        <w:tc>
          <w:tcPr>
            <w:tcW w:w="3733" w:type="dxa"/>
          </w:tcPr>
          <w:p w14:paraId="4DBF39A1" w14:textId="0A958D1F" w:rsidR="22A5584E" w:rsidRPr="0084031B"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sidRPr="2799839A">
              <w:rPr>
                <w:rFonts w:cs="Arial"/>
                <w:sz w:val="22"/>
              </w:rPr>
              <w:t>Alle 6 h/vrk 7</w:t>
            </w:r>
            <w:r w:rsidR="0065085F">
              <w:rPr>
                <w:rFonts w:cs="Arial"/>
                <w:sz w:val="22"/>
              </w:rPr>
              <w:t>,05</w:t>
            </w:r>
            <w:r w:rsidRPr="2799839A">
              <w:rPr>
                <w:rFonts w:cs="Arial"/>
                <w:sz w:val="22"/>
              </w:rPr>
              <w:t xml:space="preserve"> €/vrk/hoidettava</w:t>
            </w:r>
          </w:p>
          <w:p w14:paraId="30349F1C" w14:textId="77777777" w:rsidR="22A5584E"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sidRPr="2799839A">
              <w:rPr>
                <w:rFonts w:cs="Arial"/>
                <w:sz w:val="22"/>
              </w:rPr>
              <w:t>6-12 h/vrk 13</w:t>
            </w:r>
            <w:r w:rsidR="0065085F">
              <w:rPr>
                <w:rFonts w:cs="Arial"/>
                <w:sz w:val="22"/>
              </w:rPr>
              <w:t>,10</w:t>
            </w:r>
            <w:r w:rsidRPr="2799839A">
              <w:rPr>
                <w:rFonts w:cs="Arial"/>
                <w:sz w:val="22"/>
              </w:rPr>
              <w:t xml:space="preserve"> €/vrk/hoidettava</w:t>
            </w:r>
          </w:p>
          <w:p w14:paraId="3C12A5CD" w14:textId="2A803ED4" w:rsidR="0065085F" w:rsidRDefault="0065085F" w:rsidP="2799839A">
            <w:pPr>
              <w:jc w:val="left"/>
              <w:cnfStyle w:val="000000000000" w:firstRow="0" w:lastRow="0" w:firstColumn="0" w:lastColumn="0" w:oddVBand="0" w:evenVBand="0" w:oddHBand="0" w:evenHBand="0" w:firstRowFirstColumn="0" w:firstRowLastColumn="0" w:lastRowFirstColumn="0" w:lastRowLastColumn="0"/>
              <w:rPr>
                <w:rFonts w:cs="Arial"/>
                <w:color w:val="auto"/>
                <w:sz w:val="22"/>
              </w:rPr>
            </w:pPr>
            <w:r>
              <w:rPr>
                <w:rFonts w:cs="Arial"/>
                <w:sz w:val="22"/>
              </w:rPr>
              <w:t>yli 12h /vrk 25,20€</w:t>
            </w:r>
          </w:p>
        </w:tc>
        <w:tc>
          <w:tcPr>
            <w:tcW w:w="2692" w:type="dxa"/>
          </w:tcPr>
          <w:p w14:paraId="326F8F9A" w14:textId="60C8D112" w:rsidR="22A5584E" w:rsidRDefault="22A5584E">
            <w:pPr>
              <w:cnfStyle w:val="000000000000" w:firstRow="0" w:lastRow="0" w:firstColumn="0" w:lastColumn="0" w:oddVBand="0" w:evenVBand="0" w:oddHBand="0" w:evenHBand="0" w:firstRowFirstColumn="0" w:firstRowLastColumn="0" w:lastRowFirstColumn="0" w:lastRowLastColumn="0"/>
            </w:pPr>
          </w:p>
        </w:tc>
      </w:tr>
    </w:tbl>
    <w:p w14:paraId="71208CC1" w14:textId="77777777" w:rsidR="00D3319A" w:rsidRPr="00A340F3" w:rsidRDefault="2799839A" w:rsidP="00EE5282">
      <w:pPr>
        <w:pStyle w:val="Otsikko2"/>
      </w:pPr>
      <w:bookmarkStart w:id="18" w:name="_Toc497906140"/>
      <w:r>
        <w:t>Perhehoidosta aiheutuvat matkakulut</w:t>
      </w:r>
      <w:bookmarkEnd w:id="18"/>
      <w:r>
        <w:t xml:space="preserve"> </w:t>
      </w:r>
    </w:p>
    <w:p w14:paraId="08C4AD7F" w14:textId="3FEC8CAB" w:rsidR="00213A62" w:rsidRPr="00A340F3" w:rsidRDefault="7162B283" w:rsidP="00CC4231">
      <w:pPr>
        <w:rPr>
          <w:rFonts w:cs="Arial"/>
          <w:sz w:val="22"/>
        </w:rPr>
      </w:pPr>
      <w:r w:rsidRPr="7162B283">
        <w:rPr>
          <w:rFonts w:cs="Arial"/>
          <w:sz w:val="22"/>
        </w:rPr>
        <w:t xml:space="preserve">Ikäihmisen yksilöllisistä tarpeista johtuvista erikseen sovittavista matkakuluista (esim. säännöllinen kuntoutus) ja perhehoitajan tukimuotoihin (esim. täydennyskoulutus, työnohjaus, vertaistukitoiminta, erikseen sovitut perhehoitajana toimimiseen liittyvät menot) osallistumisesta aiheutuvista matkoista maksetaan perhehoitajalle </w:t>
      </w:r>
      <w:r w:rsidRPr="00C40C1C">
        <w:rPr>
          <w:rFonts w:cs="Arial"/>
          <w:sz w:val="22"/>
        </w:rPr>
        <w:t>0,</w:t>
      </w:r>
      <w:r w:rsidR="00A071B0" w:rsidRPr="00C40C1C">
        <w:rPr>
          <w:rFonts w:cs="Arial"/>
          <w:sz w:val="22"/>
        </w:rPr>
        <w:t>43</w:t>
      </w:r>
      <w:r w:rsidRPr="00C40C1C">
        <w:rPr>
          <w:rFonts w:cs="Arial"/>
          <w:sz w:val="22"/>
        </w:rPr>
        <w:t xml:space="preserve"> €/km </w:t>
      </w:r>
      <w:r w:rsidRPr="7162B283">
        <w:rPr>
          <w:rFonts w:cs="Arial"/>
          <w:sz w:val="22"/>
        </w:rPr>
        <w:t xml:space="preserve">korvausta. </w:t>
      </w:r>
      <w:r w:rsidR="00431D2F">
        <w:rPr>
          <w:rFonts w:cs="Arial"/>
          <w:sz w:val="22"/>
        </w:rPr>
        <w:t>Perheho</w:t>
      </w:r>
      <w:r w:rsidR="00187638">
        <w:rPr>
          <w:rFonts w:cs="Arial"/>
          <w:sz w:val="22"/>
        </w:rPr>
        <w:t>ido</w:t>
      </w:r>
      <w:r w:rsidR="0005002F">
        <w:rPr>
          <w:rFonts w:cs="Arial"/>
          <w:sz w:val="22"/>
        </w:rPr>
        <w:t xml:space="preserve">n </w:t>
      </w:r>
      <w:r w:rsidR="00A071B0" w:rsidRPr="00A071B0">
        <w:rPr>
          <w:rFonts w:cs="Arial"/>
          <w:sz w:val="22"/>
        </w:rPr>
        <w:t>yhdyshenkilö</w:t>
      </w:r>
      <w:r w:rsidR="0005002F">
        <w:rPr>
          <w:rFonts w:cs="Arial"/>
          <w:sz w:val="22"/>
        </w:rPr>
        <w:t xml:space="preserve"> </w:t>
      </w:r>
      <w:r w:rsidR="00187638">
        <w:rPr>
          <w:rFonts w:cs="Arial"/>
          <w:sz w:val="22"/>
        </w:rPr>
        <w:t>tarki</w:t>
      </w:r>
      <w:r w:rsidR="00431D2F">
        <w:rPr>
          <w:rFonts w:cs="Arial"/>
          <w:sz w:val="22"/>
        </w:rPr>
        <w:t>staa kilometrikorvauksen vuosittain Verohallinnon päätöksen mukaisesti.</w:t>
      </w:r>
    </w:p>
    <w:p w14:paraId="7C408B78" w14:textId="77777777" w:rsidR="00B4780D" w:rsidRPr="00AC2DF5" w:rsidRDefault="2799839A" w:rsidP="00EE5282">
      <w:pPr>
        <w:pStyle w:val="Otsikko2"/>
      </w:pPr>
      <w:bookmarkStart w:id="19" w:name="_Toc497906141"/>
      <w:r>
        <w:t>Käynnistämiskorvaus</w:t>
      </w:r>
      <w:bookmarkEnd w:id="19"/>
      <w:r>
        <w:t xml:space="preserve"> </w:t>
      </w:r>
    </w:p>
    <w:p w14:paraId="53336C7C" w14:textId="369D0F6D" w:rsidR="00B81D2F" w:rsidRPr="00A340F3" w:rsidRDefault="2799839A" w:rsidP="2799839A">
      <w:pPr>
        <w:rPr>
          <w:rFonts w:cs="Arial"/>
          <w:i/>
          <w:iCs/>
          <w:sz w:val="22"/>
        </w:rPr>
      </w:pPr>
      <w:r w:rsidRPr="2799839A">
        <w:rPr>
          <w:rFonts w:cs="Arial"/>
          <w:i/>
          <w:iCs/>
          <w:sz w:val="22"/>
        </w:rPr>
        <w:t xml:space="preserve">"Perhehoitajalle maksetaan hoidon käynnistämisestä aiheutuvista tarpeellisista kustannuksista korvaus (käynnistämiskorvaus), jonka suuruus on perhehoidossa olevaa henkilöä kohden enintään </w:t>
      </w:r>
      <w:r w:rsidR="00C40C1C" w:rsidRPr="00C40C1C">
        <w:rPr>
          <w:rFonts w:cs="Arial"/>
          <w:i/>
          <w:iCs/>
          <w:sz w:val="22"/>
        </w:rPr>
        <w:t>3006,24</w:t>
      </w:r>
      <w:r w:rsidRPr="00C40C1C">
        <w:rPr>
          <w:rFonts w:cs="Arial"/>
          <w:i/>
          <w:iCs/>
          <w:sz w:val="22"/>
        </w:rPr>
        <w:t xml:space="preserve"> euroa." </w:t>
      </w:r>
      <w:r w:rsidRPr="2799839A">
        <w:rPr>
          <w:rFonts w:cs="Arial"/>
          <w:i/>
          <w:iCs/>
          <w:sz w:val="22"/>
        </w:rPr>
        <w:t>Perhehoitolaki 18 §</w:t>
      </w:r>
    </w:p>
    <w:p w14:paraId="76D5AE7B" w14:textId="77777777" w:rsidR="00545E76" w:rsidRPr="00A340F3" w:rsidRDefault="2799839A" w:rsidP="2799839A">
      <w:pPr>
        <w:rPr>
          <w:rFonts w:cs="Arial"/>
          <w:i/>
          <w:iCs/>
          <w:sz w:val="22"/>
        </w:rPr>
      </w:pPr>
      <w:r w:rsidRPr="2799839A">
        <w:rPr>
          <w:rFonts w:cs="Arial"/>
          <w:i/>
          <w:iCs/>
          <w:sz w:val="22"/>
        </w:rPr>
        <w:lastRenderedPageBreak/>
        <w:t>"Tämän lain 17 ja 18 §:ssä mainitut määrät sekä toimeksiantosopimuksessa sovitut kulukorvausten määrät on tarkistettava kalenterivuosittain vuoden alusta elinkustannusindeksin edellisen vuoden lokakuun vuosimuutoksen mukaisesti." Perhehoitolaki 19 §</w:t>
      </w:r>
      <w:r w:rsidRPr="2799839A">
        <w:rPr>
          <w:rFonts w:cs="Arial"/>
          <w:sz w:val="22"/>
        </w:rPr>
        <w:t xml:space="preserve">. </w:t>
      </w:r>
    </w:p>
    <w:p w14:paraId="7E9391ED" w14:textId="77777777" w:rsidR="00545E76" w:rsidRPr="00A340F3" w:rsidRDefault="2799839A" w:rsidP="00CC4231">
      <w:pPr>
        <w:rPr>
          <w:rFonts w:cs="Arial"/>
          <w:sz w:val="22"/>
        </w:rPr>
      </w:pPr>
      <w:r w:rsidRPr="2799839A">
        <w:rPr>
          <w:rFonts w:cs="Arial"/>
          <w:sz w:val="22"/>
        </w:rPr>
        <w:t xml:space="preserve">Käynnistämiskorvauksella on tarkoitus kattaa perhehoidon käynnistämisen kannalta välttämättömät henkilökohtaiset ja yhteiseen perhekodin talouteen liittyvät hankinnat. Korvattavia kohteita voivat olla mm. asuntoon kohdistuvat välttämättömät korjaus- ja muutostyöt (luiskat, tukikahvat, korotettu wc-istuin), kalustaminen (sänky) ja/tai kodinkoneet. Myös perhekodin piha-alueeseen tarvittavia muutoksia voidaan kattaa käynnistyskorvauksella (esim. piha-alueen aitaaminen turvalliseksi). </w:t>
      </w:r>
    </w:p>
    <w:p w14:paraId="7E522B01" w14:textId="70D587B3" w:rsidR="003603D4" w:rsidRPr="00A340F3" w:rsidRDefault="2799839A" w:rsidP="00CC4231">
      <w:pPr>
        <w:rPr>
          <w:rFonts w:cs="Arial"/>
          <w:color w:val="FF0000"/>
          <w:sz w:val="22"/>
        </w:rPr>
      </w:pPr>
      <w:r w:rsidRPr="2799839A">
        <w:rPr>
          <w:rFonts w:cs="Arial"/>
          <w:sz w:val="22"/>
        </w:rPr>
        <w:t xml:space="preserve">Käynnistämiskorvauksella tehtävistä hankinnoista tehdään hankintasuunnitelma ja kustannusarvio ja niistä </w:t>
      </w:r>
      <w:r w:rsidR="00FB3E04">
        <w:rPr>
          <w:rFonts w:cs="Arial"/>
          <w:sz w:val="22"/>
        </w:rPr>
        <w:t xml:space="preserve">sovitaan etukäteen </w:t>
      </w:r>
      <w:r w:rsidR="001533B0">
        <w:rPr>
          <w:rFonts w:cs="Arial"/>
          <w:sz w:val="22"/>
        </w:rPr>
        <w:t>kunnan</w:t>
      </w:r>
      <w:r w:rsidR="00FB3E04">
        <w:rPr>
          <w:rFonts w:cs="Arial"/>
          <w:sz w:val="22"/>
        </w:rPr>
        <w:t xml:space="preserve"> </w:t>
      </w:r>
      <w:r w:rsidRPr="2799839A">
        <w:rPr>
          <w:rFonts w:cs="Arial"/>
          <w:sz w:val="22"/>
        </w:rPr>
        <w:t>perhehoido</w:t>
      </w:r>
      <w:r w:rsidR="0005002F">
        <w:rPr>
          <w:rFonts w:cs="Arial"/>
          <w:sz w:val="22"/>
        </w:rPr>
        <w:t>n</w:t>
      </w:r>
      <w:r w:rsidR="0005002F" w:rsidRPr="00550F64">
        <w:rPr>
          <w:rFonts w:cs="Arial"/>
          <w:sz w:val="22"/>
        </w:rPr>
        <w:t xml:space="preserve"> </w:t>
      </w:r>
      <w:r w:rsidR="00550F64" w:rsidRPr="00550F64">
        <w:rPr>
          <w:rFonts w:cs="Arial"/>
          <w:sz w:val="22"/>
        </w:rPr>
        <w:t xml:space="preserve">yhdyshenkilön </w:t>
      </w:r>
      <w:r w:rsidRPr="2799839A">
        <w:rPr>
          <w:rFonts w:cs="Arial"/>
          <w:sz w:val="22"/>
        </w:rPr>
        <w:t xml:space="preserve">ja perhehoitajan kanssa. Myönnetty käynnistämiskorvaus merkitään toimeksiantosopimukseen ja hyväksytyt hankinnat maksetaan kuitteja vastaan. Käynnistämiskorvausta voidaan myöntää silloin, kun korvausta ei voi saada muun lainsäädännön nojalla (vammaispalvelulaki tai lääkinnällinen kuntoutus).  </w:t>
      </w:r>
    </w:p>
    <w:p w14:paraId="3148B396" w14:textId="28464813" w:rsidR="2A525085" w:rsidRPr="00A340F3" w:rsidRDefault="2799839A" w:rsidP="00CC4231">
      <w:pPr>
        <w:rPr>
          <w:rFonts w:cs="Arial"/>
          <w:sz w:val="22"/>
        </w:rPr>
      </w:pPr>
      <w:r w:rsidRPr="2799839A">
        <w:rPr>
          <w:rFonts w:cs="Arial"/>
          <w:sz w:val="22"/>
        </w:rPr>
        <w:t xml:space="preserve">Käynnistämiskorvauksella tehdyt kiinteät hankinnat ovat </w:t>
      </w:r>
      <w:r w:rsidR="001533B0">
        <w:rPr>
          <w:rFonts w:cs="Arial"/>
          <w:sz w:val="22"/>
        </w:rPr>
        <w:t>kunnan</w:t>
      </w:r>
      <w:r w:rsidRPr="2799839A">
        <w:rPr>
          <w:rFonts w:cs="Arial"/>
          <w:sz w:val="22"/>
        </w:rPr>
        <w:t xml:space="preserve"> omaisuutta ja niiden poistoaika on neljä vuotta siten, että hankinnan arvosta poistuu </w:t>
      </w:r>
      <w:r w:rsidRPr="2799839A">
        <w:rPr>
          <w:rFonts w:eastAsia="Arial" w:cs="Arial"/>
          <w:sz w:val="22"/>
        </w:rPr>
        <w:t>kunakin vuonna neljäsosa (25 %)</w:t>
      </w:r>
      <w:r w:rsidRPr="2799839A">
        <w:rPr>
          <w:rFonts w:cs="Arial"/>
          <w:sz w:val="22"/>
        </w:rPr>
        <w:t xml:space="preserve">. Mikäli perhehoito päättyy </w:t>
      </w:r>
      <w:r w:rsidR="00B44D58" w:rsidRPr="2799839A">
        <w:rPr>
          <w:rFonts w:cs="Arial"/>
          <w:sz w:val="22"/>
        </w:rPr>
        <w:t>lyhemmän</w:t>
      </w:r>
      <w:r w:rsidRPr="2799839A">
        <w:rPr>
          <w:rFonts w:cs="Arial"/>
          <w:sz w:val="22"/>
        </w:rPr>
        <w:t xml:space="preserve"> ajan kuluessa, voidaan sopia osan takaisinmaksusta, esimerkiksi pyytämällä perhehoitajalta ostotarjous, tai osa hankinnoista palautetaan </w:t>
      </w:r>
      <w:r w:rsidR="001533B0">
        <w:rPr>
          <w:rFonts w:cs="Arial"/>
          <w:sz w:val="22"/>
        </w:rPr>
        <w:t>kunnalle</w:t>
      </w:r>
      <w:r w:rsidRPr="2799839A">
        <w:rPr>
          <w:rFonts w:cs="Arial"/>
          <w:sz w:val="22"/>
        </w:rPr>
        <w:t xml:space="preserve">. Kiinteisiin hankintoihin eivät kuulu kulutustavarat, joiden käyttöikä on 1-3 vuotta. </w:t>
      </w:r>
    </w:p>
    <w:p w14:paraId="4D1E3C76" w14:textId="77777777" w:rsidR="00B8366D" w:rsidRPr="00FD32C6" w:rsidRDefault="2799839A" w:rsidP="00CC4231">
      <w:pPr>
        <w:rPr>
          <w:rFonts w:cs="Arial"/>
          <w:color w:val="FF0000"/>
          <w:sz w:val="22"/>
        </w:rPr>
      </w:pPr>
      <w:r w:rsidRPr="2799839A">
        <w:rPr>
          <w:rFonts w:cs="Arial"/>
          <w:sz w:val="22"/>
        </w:rPr>
        <w:t xml:space="preserve">Lyhytaikaisessa perhehoidossa olevien henkilöiden erityistarpeet huomioidaan jo perhehoitoa suunniteltaessa aina tapauskohtaisesti. Apuvälinetarpeen arvioinnin seurauksena myönnetyt päivittäiseen toimintaan liittyvät apuvälineet myönnetään perhehoidon asiakkaalle maksutta apuvälinelainaamosta. </w:t>
      </w:r>
    </w:p>
    <w:p w14:paraId="1C0252D6" w14:textId="77777777" w:rsidR="00E65383" w:rsidRPr="00277A39" w:rsidRDefault="2799839A" w:rsidP="00EE5282">
      <w:pPr>
        <w:pStyle w:val="Otsikko2"/>
      </w:pPr>
      <w:bookmarkStart w:id="20" w:name="_Toc497906142"/>
      <w:r w:rsidRPr="00277A39">
        <w:t>Perhehoidon hoitopalkkiot ja kulukorvaukset keskeytysten ajalta</w:t>
      </w:r>
      <w:bookmarkEnd w:id="20"/>
      <w:r w:rsidRPr="00277A39">
        <w:t xml:space="preserve"> </w:t>
      </w:r>
    </w:p>
    <w:p w14:paraId="203098A9" w14:textId="4D99E400" w:rsidR="00E65383" w:rsidRPr="00BF30D4" w:rsidRDefault="2799839A" w:rsidP="00EE5282">
      <w:pPr>
        <w:pStyle w:val="Otsikko3"/>
      </w:pPr>
      <w:bookmarkStart w:id="21" w:name="_Toc497906143"/>
      <w:r>
        <w:t>Perhehoitajan sairastuessa</w:t>
      </w:r>
      <w:bookmarkEnd w:id="21"/>
      <w:r>
        <w:t xml:space="preserve"> </w:t>
      </w:r>
    </w:p>
    <w:p w14:paraId="035D58B9" w14:textId="293EA5B1" w:rsidR="00436C99" w:rsidRPr="00562F41" w:rsidRDefault="7162B283" w:rsidP="00343F9A">
      <w:pPr>
        <w:rPr>
          <w:rFonts w:cs="Arial"/>
          <w:color w:val="FF0000"/>
          <w:sz w:val="22"/>
        </w:rPr>
      </w:pPr>
      <w:r w:rsidRPr="7162B283">
        <w:rPr>
          <w:rFonts w:cs="Arial"/>
          <w:sz w:val="22"/>
        </w:rPr>
        <w:t>Perhehoitajan sairastuessa</w:t>
      </w:r>
      <w:r w:rsidR="00F70BA5">
        <w:rPr>
          <w:rFonts w:cs="Arial"/>
          <w:sz w:val="22"/>
        </w:rPr>
        <w:t xml:space="preserve"> </w:t>
      </w:r>
      <w:r w:rsidRPr="7162B283">
        <w:rPr>
          <w:rFonts w:cs="Arial"/>
          <w:sz w:val="22"/>
        </w:rPr>
        <w:t>hänen tulee ilmoittaa sairastumisesta ilman viivytystä perhehoido</w:t>
      </w:r>
      <w:r w:rsidR="0005002F">
        <w:rPr>
          <w:rFonts w:cs="Arial"/>
          <w:sz w:val="22"/>
        </w:rPr>
        <w:t xml:space="preserve">n </w:t>
      </w:r>
      <w:r w:rsidR="00550F64" w:rsidRPr="00550F64">
        <w:rPr>
          <w:rFonts w:cs="Arial"/>
          <w:sz w:val="22"/>
        </w:rPr>
        <w:t>yhdyshenkilölle</w:t>
      </w:r>
      <w:r w:rsidR="0005002F" w:rsidRPr="00550F64">
        <w:rPr>
          <w:rFonts w:cs="Arial"/>
          <w:sz w:val="22"/>
        </w:rPr>
        <w:t>.</w:t>
      </w:r>
      <w:r w:rsidR="0005002F">
        <w:rPr>
          <w:rFonts w:cs="Arial"/>
          <w:sz w:val="22"/>
        </w:rPr>
        <w:t xml:space="preserve"> </w:t>
      </w:r>
      <w:r w:rsidRPr="7162B283">
        <w:rPr>
          <w:rFonts w:cs="Arial"/>
          <w:sz w:val="22"/>
        </w:rPr>
        <w:t>Mikäli poissaolo jatkuu</w:t>
      </w:r>
      <w:r w:rsidRPr="7162B283">
        <w:rPr>
          <w:rFonts w:cs="Arial"/>
          <w:color w:val="FF0000"/>
          <w:sz w:val="22"/>
        </w:rPr>
        <w:t xml:space="preserve"> </w:t>
      </w:r>
      <w:r w:rsidRPr="7162B283">
        <w:rPr>
          <w:rFonts w:cs="Arial"/>
          <w:sz w:val="22"/>
        </w:rPr>
        <w:t>yli kolme päivää,</w:t>
      </w:r>
      <w:r w:rsidRPr="7162B283">
        <w:rPr>
          <w:rFonts w:cs="Arial"/>
          <w:color w:val="FF0000"/>
          <w:sz w:val="22"/>
        </w:rPr>
        <w:t xml:space="preserve"> </w:t>
      </w:r>
      <w:r w:rsidRPr="7162B283">
        <w:rPr>
          <w:rFonts w:cs="Arial"/>
          <w:sz w:val="22"/>
        </w:rPr>
        <w:t>siitä tulee toimittaa sairauslomatodistus. Perhehoitajalle maksetaan hoitopalkkio sairauspäivärahan omavastuuajalta, eli sairastumispäivältä ja yhdeksältä sitä lähinnä seuraavalta arkipäivältä (</w:t>
      </w:r>
      <w:r w:rsidR="00F70BA5">
        <w:rPr>
          <w:rFonts w:cs="Arial"/>
          <w:sz w:val="22"/>
        </w:rPr>
        <w:t>sa</w:t>
      </w:r>
      <w:r w:rsidRPr="7162B283">
        <w:rPr>
          <w:rFonts w:cs="Arial"/>
          <w:sz w:val="22"/>
        </w:rPr>
        <w:t>irausvakuutuslaki 8 luku 7 §).</w:t>
      </w:r>
      <w:r w:rsidR="00187638">
        <w:rPr>
          <w:rFonts w:cs="Arial"/>
          <w:sz w:val="22"/>
        </w:rPr>
        <w:t xml:space="preserve"> Kulukorvauksena maksetaan samalta ajalta 50 %.</w:t>
      </w:r>
      <w:r w:rsidRPr="7162B283">
        <w:rPr>
          <w:rFonts w:cs="Arial"/>
          <w:sz w:val="22"/>
        </w:rPr>
        <w:t xml:space="preserve"> Edellytyksenä omavastuuajan palkkion maksamiselle on toimiminen perhehoitajana vähintään yhden kuukauden ajan ennen sairausloman alkua. Perhehoitaja on oikeutettu hakemaan sairauspäivärahaa Kelasta omavastuuajan jälkeen verotettavien tulojensa perusteella laskettavan sairausvakuutuspäivärahan suuruisena (</w:t>
      </w:r>
      <w:r w:rsidR="00F70BA5">
        <w:rPr>
          <w:rFonts w:cs="Arial"/>
          <w:sz w:val="22"/>
        </w:rPr>
        <w:t>s</w:t>
      </w:r>
      <w:r w:rsidRPr="7162B283">
        <w:rPr>
          <w:rFonts w:cs="Arial"/>
          <w:sz w:val="22"/>
        </w:rPr>
        <w:t xml:space="preserve">airausvakuutuslaki 7 luku 1 </w:t>
      </w:r>
      <w:r w:rsidRPr="005C3FE9">
        <w:rPr>
          <w:rFonts w:cs="Arial"/>
          <w:sz w:val="22"/>
        </w:rPr>
        <w:t>§).</w:t>
      </w:r>
      <w:bookmarkStart w:id="22" w:name="_Hlk480375279"/>
      <w:bookmarkEnd w:id="22"/>
      <w:r w:rsidR="005C3FE9">
        <w:rPr>
          <w:rFonts w:cs="Arial"/>
          <w:color w:val="FF0000"/>
          <w:sz w:val="22"/>
        </w:rPr>
        <w:t xml:space="preserve"> </w:t>
      </w:r>
    </w:p>
    <w:p w14:paraId="2F217611" w14:textId="1EBBD140" w:rsidR="00982146" w:rsidRPr="00A340F3" w:rsidRDefault="2799839A" w:rsidP="00343F9A">
      <w:pPr>
        <w:rPr>
          <w:rFonts w:cs="Arial"/>
          <w:sz w:val="22"/>
        </w:rPr>
      </w:pPr>
      <w:r w:rsidRPr="2799839A">
        <w:rPr>
          <w:rFonts w:cs="Arial"/>
          <w:sz w:val="22"/>
        </w:rPr>
        <w:t>Jos perhehoidossa oleva ikäihminen hoidetaan perhehoitajan sairausloman aikana perhekodissa perhehoitajan puolison tai muun oman verkoston avulla (perhehoido</w:t>
      </w:r>
      <w:r w:rsidR="00550F64">
        <w:rPr>
          <w:rFonts w:cs="Arial"/>
          <w:sz w:val="22"/>
        </w:rPr>
        <w:t>n yhdyshenkilön</w:t>
      </w:r>
      <w:r w:rsidR="0005002F">
        <w:rPr>
          <w:rFonts w:cs="Arial"/>
          <w:sz w:val="22"/>
        </w:rPr>
        <w:t xml:space="preserve"> </w:t>
      </w:r>
      <w:r w:rsidRPr="2799839A">
        <w:rPr>
          <w:rFonts w:cs="Arial"/>
          <w:sz w:val="22"/>
        </w:rPr>
        <w:t xml:space="preserve">hyväksymä), hoitopalkkiot ja kulukorvaukset maksetaan normaalisti perhehoitajalle tai puolisolle/muulle verkostolle. Sen lisäksi perhehoitaja voi hakea Kelan sairauspäivärahaa. </w:t>
      </w:r>
    </w:p>
    <w:p w14:paraId="31BB413E" w14:textId="77777777" w:rsidR="00812AD0" w:rsidRPr="00BF30D4" w:rsidRDefault="2799839A" w:rsidP="00EE5282">
      <w:pPr>
        <w:pStyle w:val="Otsikko3"/>
      </w:pPr>
      <w:bookmarkStart w:id="23" w:name="_Toc497906144"/>
      <w:r>
        <w:lastRenderedPageBreak/>
        <w:t>Keskeytys perhehoitajasta riippumattomasta syystä</w:t>
      </w:r>
      <w:bookmarkEnd w:id="23"/>
      <w:r>
        <w:t xml:space="preserve"> </w:t>
      </w:r>
    </w:p>
    <w:p w14:paraId="77C2C3E8" w14:textId="4E407AF9" w:rsidR="00D3319A" w:rsidRPr="00A340F3" w:rsidRDefault="2799839A" w:rsidP="2799839A">
      <w:pPr>
        <w:spacing w:line="360" w:lineRule="auto"/>
        <w:rPr>
          <w:rFonts w:cs="Arial"/>
          <w:sz w:val="22"/>
        </w:rPr>
      </w:pPr>
      <w:r w:rsidRPr="2799839A">
        <w:rPr>
          <w:rFonts w:cs="Arial"/>
          <w:sz w:val="22"/>
        </w:rPr>
        <w:t>Jos perhehoidossa olevan ikäihmisen perhehoito keskeytyy vähintään kolmen vuorokauden ajaksi yhtäjaksoisesti perhehoitajasta riippumattomasta syystä, kuten hoidettavan sairaalahoidosta tai vierailusta omaisten luona, maksetaan perhehoitajalle hoit</w:t>
      </w:r>
      <w:r w:rsidR="00562F41">
        <w:rPr>
          <w:rFonts w:cs="Arial"/>
          <w:sz w:val="22"/>
        </w:rPr>
        <w:t xml:space="preserve">opalkkio täysimääräisenä ja ½ </w:t>
      </w:r>
      <w:r w:rsidRPr="2799839A">
        <w:rPr>
          <w:rFonts w:cs="Arial"/>
          <w:sz w:val="22"/>
        </w:rPr>
        <w:t xml:space="preserve">kulukorvauksesta </w:t>
      </w:r>
      <w:r w:rsidR="00187638">
        <w:rPr>
          <w:rFonts w:cs="Arial"/>
          <w:sz w:val="22"/>
        </w:rPr>
        <w:t>yhteensä 30 vuorokaudelta</w:t>
      </w:r>
      <w:r w:rsidRPr="2799839A">
        <w:rPr>
          <w:rFonts w:cs="Arial"/>
          <w:sz w:val="22"/>
        </w:rPr>
        <w:t xml:space="preserve"> k</w:t>
      </w:r>
      <w:r w:rsidR="00F70BA5">
        <w:rPr>
          <w:rFonts w:cs="Arial"/>
          <w:sz w:val="22"/>
        </w:rPr>
        <w:t>alenteri</w:t>
      </w:r>
      <w:r w:rsidRPr="2799839A">
        <w:rPr>
          <w:rFonts w:cs="Arial"/>
          <w:sz w:val="22"/>
        </w:rPr>
        <w:t>vuoden aikana, jonka jälkeen maksut lakkaavat. Vuoden kestävän kertymisajan laskenta käynnistyy siitä päivästä, jolloin hoito ensimmäisen kerran keskeytyy yli kolmen vuorokauden ajaksi. Keskeytyksen aikana perhehoitajan edellytetään pitävän yhteyttä ikäihmiseen ja olevan yhteistyössä hoitavan tahon</w:t>
      </w:r>
      <w:r w:rsidR="00AC7AB4">
        <w:rPr>
          <w:rFonts w:cs="Arial"/>
          <w:sz w:val="22"/>
        </w:rPr>
        <w:t xml:space="preserve"> sekä perhehoido</w:t>
      </w:r>
      <w:r w:rsidR="0005002F">
        <w:rPr>
          <w:rFonts w:cs="Arial"/>
          <w:sz w:val="22"/>
        </w:rPr>
        <w:t>n</w:t>
      </w:r>
      <w:r w:rsidR="00DD10CE">
        <w:rPr>
          <w:rFonts w:cs="Arial"/>
          <w:sz w:val="22"/>
        </w:rPr>
        <w:t xml:space="preserve"> yhdyshenkilön</w:t>
      </w:r>
      <w:r w:rsidR="0005002F">
        <w:rPr>
          <w:rFonts w:cs="Arial"/>
          <w:sz w:val="22"/>
        </w:rPr>
        <w:t xml:space="preserve"> </w:t>
      </w:r>
      <w:r w:rsidRPr="2799839A">
        <w:rPr>
          <w:rFonts w:cs="Arial"/>
          <w:sz w:val="22"/>
        </w:rPr>
        <w:t xml:space="preserve">kanssa. Hoidettavan tulo- ja lähtöpäivää ei lasketa poissaolopäiviksi. </w:t>
      </w:r>
    </w:p>
    <w:p w14:paraId="05E29A10" w14:textId="77777777" w:rsidR="00EC5A7F" w:rsidRPr="00A340F3" w:rsidRDefault="2799839A" w:rsidP="2799839A">
      <w:pPr>
        <w:spacing w:line="360" w:lineRule="auto"/>
        <w:rPr>
          <w:rFonts w:cs="Arial"/>
          <w:sz w:val="22"/>
        </w:rPr>
      </w:pPr>
      <w:r w:rsidRPr="2799839A">
        <w:rPr>
          <w:rFonts w:cs="Arial"/>
          <w:sz w:val="22"/>
        </w:rPr>
        <w:t xml:space="preserve">Mikäli sovittu lyhytaikainen jakso (korkeintaan 14 vuorokautta) peruuntuu kokonaan myöhemmin kuin kolme vuorokautta ennen jakson alkamispäivää, maksetaan hoitopalkkio kokonaan ja </w:t>
      </w:r>
      <w:r w:rsidR="00AC7AB4">
        <w:rPr>
          <w:rFonts w:cs="Arial"/>
          <w:sz w:val="22"/>
        </w:rPr>
        <w:t>50 %</w:t>
      </w:r>
      <w:r w:rsidRPr="2799839A">
        <w:rPr>
          <w:rFonts w:cs="Arial"/>
          <w:sz w:val="22"/>
        </w:rPr>
        <w:t xml:space="preserve"> kulukorvauksesta </w:t>
      </w:r>
      <w:r w:rsidRPr="2799839A">
        <w:rPr>
          <w:rFonts w:eastAsia="Arial" w:cs="Arial"/>
          <w:sz w:val="22"/>
        </w:rPr>
        <w:t>kolmelta vuorokaudelta</w:t>
      </w:r>
      <w:r w:rsidRPr="2799839A">
        <w:rPr>
          <w:rFonts w:cs="Arial"/>
          <w:sz w:val="22"/>
        </w:rPr>
        <w:t xml:space="preserve">. Mikäli jakso peruuntuu tätä aiemmin, </w:t>
      </w:r>
      <w:r w:rsidR="00AC7AB4" w:rsidRPr="00AC7AB4">
        <w:rPr>
          <w:rFonts w:cs="Arial"/>
          <w:sz w:val="22"/>
        </w:rPr>
        <w:t>ikäihmiselle järjestetään hänen tarvi</w:t>
      </w:r>
      <w:r w:rsidR="00E949A1">
        <w:rPr>
          <w:rFonts w:cs="Arial"/>
          <w:sz w:val="22"/>
        </w:rPr>
        <w:t>tsemansa palvelut muulla tavoin.</w:t>
      </w:r>
      <w:r w:rsidR="00AC7AB4" w:rsidRPr="00AC7AB4">
        <w:rPr>
          <w:rFonts w:cs="Arial"/>
          <w:sz w:val="22"/>
        </w:rPr>
        <w:t xml:space="preserve"> </w:t>
      </w:r>
      <w:r w:rsidR="00E949A1" w:rsidRPr="00E949A1">
        <w:rPr>
          <w:rFonts w:cs="Arial"/>
          <w:sz w:val="22"/>
        </w:rPr>
        <w:t>Myös perhehoitajan toimeksianto lyhytaikaisesta perhehoidosta pyritään toteuttamaan toisella tavalla tai siirtämään toiseen ajankohtaan</w:t>
      </w:r>
      <w:r w:rsidR="00E949A1">
        <w:rPr>
          <w:rFonts w:cs="Arial"/>
          <w:sz w:val="22"/>
        </w:rPr>
        <w:t>.</w:t>
      </w:r>
    </w:p>
    <w:p w14:paraId="613D182D" w14:textId="77777777" w:rsidR="00E453B0" w:rsidRPr="00E949A1" w:rsidRDefault="2799839A" w:rsidP="00EE5282">
      <w:pPr>
        <w:pStyle w:val="Otsikko2"/>
      </w:pPr>
      <w:bookmarkStart w:id="24" w:name="_Toc497906145"/>
      <w:r w:rsidRPr="00E949A1">
        <w:t>Hoitopalkkiot ja kulukorvaukset perhehoidon päättyessä</w:t>
      </w:r>
      <w:bookmarkEnd w:id="24"/>
      <w:r w:rsidRPr="00E949A1">
        <w:t xml:space="preserve">  </w:t>
      </w:r>
    </w:p>
    <w:p w14:paraId="7FD5514F" w14:textId="02714311" w:rsidR="004F45F3" w:rsidRPr="00A340F3" w:rsidRDefault="2799839A" w:rsidP="2799839A">
      <w:pPr>
        <w:spacing w:line="360" w:lineRule="auto"/>
        <w:rPr>
          <w:rFonts w:cs="Arial"/>
          <w:sz w:val="22"/>
        </w:rPr>
      </w:pPr>
      <w:r w:rsidRPr="2799839A">
        <w:rPr>
          <w:rFonts w:cs="Arial"/>
          <w:sz w:val="22"/>
        </w:rPr>
        <w:t xml:space="preserve">Mikäli </w:t>
      </w:r>
      <w:r w:rsidR="00187638">
        <w:rPr>
          <w:rFonts w:cs="Arial"/>
          <w:sz w:val="22"/>
        </w:rPr>
        <w:t>perhehoito</w:t>
      </w:r>
      <w:r w:rsidRPr="2799839A">
        <w:rPr>
          <w:rFonts w:cs="Arial"/>
          <w:sz w:val="22"/>
        </w:rPr>
        <w:t xml:space="preserve"> päättyy kesken irtisanomisajan, maksetaan perhehoitajalle irtisanomisajan loppuun</w:t>
      </w:r>
      <w:r w:rsidRPr="2799839A">
        <w:rPr>
          <w:rFonts w:cs="Arial"/>
          <w:color w:val="FF0000"/>
          <w:sz w:val="22"/>
        </w:rPr>
        <w:t xml:space="preserve"> </w:t>
      </w:r>
      <w:r w:rsidRPr="2799839A">
        <w:rPr>
          <w:rFonts w:cs="Arial"/>
          <w:sz w:val="22"/>
        </w:rPr>
        <w:t>(2 kuukautta) koko hoitopalkkio</w:t>
      </w:r>
      <w:r w:rsidR="00E949A1">
        <w:rPr>
          <w:rFonts w:cs="Arial"/>
          <w:sz w:val="22"/>
        </w:rPr>
        <w:t xml:space="preserve"> ja kulukorvauksesta 50 %</w:t>
      </w:r>
      <w:r w:rsidRPr="2799839A">
        <w:rPr>
          <w:rFonts w:cs="Arial"/>
          <w:sz w:val="22"/>
        </w:rPr>
        <w:t xml:space="preserve">. </w:t>
      </w:r>
      <w:r w:rsidR="00E949A1" w:rsidRPr="00E949A1">
        <w:rPr>
          <w:rFonts w:cs="Arial"/>
          <w:sz w:val="22"/>
        </w:rPr>
        <w:t>Mikäli tilalle sijoitetaan toinen ikäihminen pitkäaikaisella toimeksiantosopimuksella, uuden sopimuksen mukainen hoitopalkkio ja kulukorvaus maksetaan täytenä vasta irtisanotun sopimuksen irtisanomisajan päätyttyä ja siihen saakka vain ylimenevältä osalta.</w:t>
      </w:r>
    </w:p>
    <w:p w14:paraId="359D312C" w14:textId="77777777" w:rsidR="00BD1220" w:rsidRPr="00A340F3" w:rsidRDefault="2799839A" w:rsidP="2799839A">
      <w:pPr>
        <w:spacing w:line="360" w:lineRule="auto"/>
        <w:rPr>
          <w:rFonts w:cs="Arial"/>
          <w:sz w:val="22"/>
        </w:rPr>
      </w:pPr>
      <w:r w:rsidRPr="2799839A">
        <w:rPr>
          <w:rFonts w:cs="Arial"/>
          <w:sz w:val="22"/>
        </w:rPr>
        <w:t xml:space="preserve">Mikäli perhehoito päättyy sovitusti ilman irtisanomisaikaa (ns. tutustumisaika) tai perustuu toimeksiantosopimuksen purkamiseen, palkkiot ja kulukorvaukset päättyvät ikäihmisen siirtyessä pois perhekodista. </w:t>
      </w:r>
    </w:p>
    <w:p w14:paraId="6A7426FE" w14:textId="77777777" w:rsidR="003C5DBC" w:rsidRDefault="2799839A" w:rsidP="2799839A">
      <w:pPr>
        <w:spacing w:line="360" w:lineRule="auto"/>
        <w:rPr>
          <w:rFonts w:cs="Arial"/>
          <w:sz w:val="22"/>
        </w:rPr>
      </w:pPr>
      <w:r w:rsidRPr="2799839A">
        <w:rPr>
          <w:rFonts w:cs="Arial"/>
          <w:b/>
          <w:bCs/>
          <w:sz w:val="22"/>
        </w:rPr>
        <w:t>Kuolemantapauksen yhteydessä</w:t>
      </w:r>
      <w:r w:rsidRPr="2799839A">
        <w:rPr>
          <w:rFonts w:cs="Arial"/>
          <w:sz w:val="22"/>
        </w:rPr>
        <w:t xml:space="preserve"> maksetaan hoitopalkkiota täysimääräisenä ilman korotuksia ja </w:t>
      </w:r>
      <w:r w:rsidR="00F63EC9">
        <w:rPr>
          <w:rFonts w:cs="Arial"/>
          <w:sz w:val="22"/>
        </w:rPr>
        <w:t>50 %</w:t>
      </w:r>
      <w:r w:rsidRPr="2799839A">
        <w:rPr>
          <w:rFonts w:cs="Arial"/>
          <w:sz w:val="22"/>
        </w:rPr>
        <w:t xml:space="preserve"> kulukorvauksesta kuukauden ajan. Jos tilalle </w:t>
      </w:r>
      <w:r w:rsidR="00F63EC9">
        <w:rPr>
          <w:rFonts w:cs="Arial"/>
          <w:sz w:val="22"/>
        </w:rPr>
        <w:t>sijoitetaan toinen</w:t>
      </w:r>
      <w:r w:rsidRPr="2799839A">
        <w:rPr>
          <w:rFonts w:cs="Arial"/>
          <w:sz w:val="22"/>
        </w:rPr>
        <w:t xml:space="preserve"> ikäihminen, kulukorvaus maksetaan uuden ikäihmisen </w:t>
      </w:r>
      <w:r w:rsidR="00F63EC9">
        <w:rPr>
          <w:rFonts w:cs="Arial"/>
          <w:sz w:val="22"/>
        </w:rPr>
        <w:t>toimeksiantosopimuksen mukaisesti</w:t>
      </w:r>
      <w:r w:rsidRPr="2799839A">
        <w:rPr>
          <w:rFonts w:cs="Arial"/>
          <w:sz w:val="22"/>
        </w:rPr>
        <w:t xml:space="preserve">. </w:t>
      </w:r>
    </w:p>
    <w:tbl>
      <w:tblPr>
        <w:tblStyle w:val="Vaaleavarjostus-korostus11"/>
        <w:tblW w:w="0" w:type="auto"/>
        <w:tblLook w:val="04A0" w:firstRow="1" w:lastRow="0" w:firstColumn="1" w:lastColumn="0" w:noHBand="0" w:noVBand="1"/>
      </w:tblPr>
      <w:tblGrid>
        <w:gridCol w:w="3544"/>
        <w:gridCol w:w="3260"/>
        <w:gridCol w:w="2834"/>
      </w:tblGrid>
      <w:tr w:rsidR="00F63EC9" w14:paraId="40711E50" w14:textId="77777777" w:rsidTr="002C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3"/>
          </w:tcPr>
          <w:p w14:paraId="0508DF74" w14:textId="77777777" w:rsidR="00F63EC9" w:rsidRDefault="00F63EC9" w:rsidP="003C5DBC">
            <w:pPr>
              <w:jc w:val="left"/>
              <w:rPr>
                <w:rFonts w:cs="Arial"/>
                <w:sz w:val="22"/>
              </w:rPr>
            </w:pPr>
            <w:r w:rsidRPr="004F63A6">
              <w:rPr>
                <w:rFonts w:cs="Arial"/>
                <w:color w:val="1F497D" w:themeColor="text2"/>
                <w:sz w:val="22"/>
              </w:rPr>
              <w:t>Hoitopalkkiot ja kulukorvaukset keskeytysten ajalta</w:t>
            </w:r>
          </w:p>
        </w:tc>
      </w:tr>
      <w:tr w:rsidR="003C5DBC" w14:paraId="6BE3A42A" w14:textId="77777777" w:rsidTr="27998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EA4AD3E" w14:textId="77777777" w:rsidR="003C5DBC" w:rsidRDefault="003C5DBC" w:rsidP="003C5DBC">
            <w:pPr>
              <w:jc w:val="left"/>
              <w:rPr>
                <w:rFonts w:cs="Arial"/>
                <w:sz w:val="22"/>
              </w:rPr>
            </w:pPr>
          </w:p>
        </w:tc>
        <w:tc>
          <w:tcPr>
            <w:tcW w:w="3260" w:type="dxa"/>
          </w:tcPr>
          <w:p w14:paraId="1E96F69F" w14:textId="77777777" w:rsidR="003C5DBC" w:rsidRDefault="2799839A"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sidRPr="2799839A">
              <w:rPr>
                <w:rFonts w:cs="Arial"/>
                <w:sz w:val="22"/>
              </w:rPr>
              <w:t>Hoitopalkkio</w:t>
            </w:r>
          </w:p>
          <w:p w14:paraId="207FF619" w14:textId="77777777" w:rsidR="003C5DBC" w:rsidRDefault="003C5DBC" w:rsidP="003C5DBC">
            <w:pPr>
              <w:jc w:val="left"/>
              <w:cnfStyle w:val="000000100000" w:firstRow="0" w:lastRow="0" w:firstColumn="0" w:lastColumn="0" w:oddVBand="0" w:evenVBand="0" w:oddHBand="1" w:evenHBand="0" w:firstRowFirstColumn="0" w:firstRowLastColumn="0" w:lastRowFirstColumn="0" w:lastRowLastColumn="0"/>
              <w:rPr>
                <w:rFonts w:cs="Arial"/>
                <w:sz w:val="22"/>
              </w:rPr>
            </w:pPr>
          </w:p>
        </w:tc>
        <w:tc>
          <w:tcPr>
            <w:tcW w:w="2834" w:type="dxa"/>
          </w:tcPr>
          <w:p w14:paraId="6810E9BB" w14:textId="77777777" w:rsidR="003C5DBC" w:rsidRDefault="2799839A"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sidRPr="2799839A">
              <w:rPr>
                <w:rFonts w:cs="Arial"/>
                <w:sz w:val="22"/>
              </w:rPr>
              <w:t>Kulukorvaus</w:t>
            </w:r>
          </w:p>
        </w:tc>
      </w:tr>
      <w:tr w:rsidR="00A14763" w14:paraId="12C647D9" w14:textId="77777777" w:rsidTr="2799839A">
        <w:tc>
          <w:tcPr>
            <w:cnfStyle w:val="001000000000" w:firstRow="0" w:lastRow="0" w:firstColumn="1" w:lastColumn="0" w:oddVBand="0" w:evenVBand="0" w:oddHBand="0" w:evenHBand="0" w:firstRowFirstColumn="0" w:firstRowLastColumn="0" w:lastRowFirstColumn="0" w:lastRowLastColumn="0"/>
            <w:tcW w:w="3544" w:type="dxa"/>
          </w:tcPr>
          <w:p w14:paraId="171DDB6B" w14:textId="77777777" w:rsidR="00A14763" w:rsidRDefault="2799839A" w:rsidP="2799839A">
            <w:pPr>
              <w:jc w:val="left"/>
              <w:rPr>
                <w:rFonts w:cs="Arial"/>
                <w:sz w:val="22"/>
              </w:rPr>
            </w:pPr>
            <w:r w:rsidRPr="2799839A">
              <w:rPr>
                <w:rFonts w:cs="Arial"/>
                <w:sz w:val="22"/>
              </w:rPr>
              <w:t>Keskeytysten aikana</w:t>
            </w:r>
          </w:p>
        </w:tc>
        <w:tc>
          <w:tcPr>
            <w:tcW w:w="3260" w:type="dxa"/>
          </w:tcPr>
          <w:p w14:paraId="6F774A98" w14:textId="77777777" w:rsidR="00A14763" w:rsidRDefault="00A14763" w:rsidP="003C5DBC">
            <w:pPr>
              <w:jc w:val="left"/>
              <w:cnfStyle w:val="000000000000" w:firstRow="0" w:lastRow="0" w:firstColumn="0" w:lastColumn="0" w:oddVBand="0" w:evenVBand="0" w:oddHBand="0" w:evenHBand="0" w:firstRowFirstColumn="0" w:firstRowLastColumn="0" w:lastRowFirstColumn="0" w:lastRowLastColumn="0"/>
              <w:rPr>
                <w:rFonts w:cs="Arial"/>
                <w:sz w:val="22"/>
              </w:rPr>
            </w:pPr>
          </w:p>
        </w:tc>
        <w:tc>
          <w:tcPr>
            <w:tcW w:w="2834" w:type="dxa"/>
          </w:tcPr>
          <w:p w14:paraId="4E75A84C" w14:textId="77777777" w:rsidR="00A14763" w:rsidRDefault="00A14763" w:rsidP="003C5DBC">
            <w:pPr>
              <w:jc w:val="left"/>
              <w:cnfStyle w:val="000000000000" w:firstRow="0" w:lastRow="0" w:firstColumn="0" w:lastColumn="0" w:oddVBand="0" w:evenVBand="0" w:oddHBand="0" w:evenHBand="0" w:firstRowFirstColumn="0" w:firstRowLastColumn="0" w:lastRowFirstColumn="0" w:lastRowLastColumn="0"/>
              <w:rPr>
                <w:rFonts w:cs="Arial"/>
                <w:sz w:val="22"/>
              </w:rPr>
            </w:pPr>
          </w:p>
        </w:tc>
      </w:tr>
      <w:tr w:rsidR="003C5DBC" w14:paraId="3E1F3265" w14:textId="77777777" w:rsidTr="2799839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44" w:type="dxa"/>
          </w:tcPr>
          <w:p w14:paraId="5BBF1A4F" w14:textId="77777777" w:rsidR="003C5DBC" w:rsidRDefault="2799839A" w:rsidP="2799839A">
            <w:pPr>
              <w:jc w:val="left"/>
              <w:rPr>
                <w:rFonts w:cs="Arial"/>
                <w:sz w:val="22"/>
              </w:rPr>
            </w:pPr>
            <w:r w:rsidRPr="2799839A">
              <w:rPr>
                <w:rFonts w:cs="Arial"/>
                <w:sz w:val="22"/>
              </w:rPr>
              <w:lastRenderedPageBreak/>
              <w:t>Perhehoitajan sairastuessa</w:t>
            </w:r>
          </w:p>
        </w:tc>
        <w:tc>
          <w:tcPr>
            <w:tcW w:w="3260" w:type="dxa"/>
          </w:tcPr>
          <w:p w14:paraId="4D6137AB" w14:textId="77777777" w:rsidR="003C5DBC" w:rsidRDefault="2799839A"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sidRPr="2799839A">
              <w:rPr>
                <w:rFonts w:cs="Arial"/>
                <w:sz w:val="22"/>
              </w:rPr>
              <w:t>sairauspäivärahan omavastuuajalta, eli sairastumispäivältä ja yhdeksältä sitä lähinnä seuraavalta arkipäivältä</w:t>
            </w:r>
          </w:p>
        </w:tc>
        <w:tc>
          <w:tcPr>
            <w:tcW w:w="2834" w:type="dxa"/>
          </w:tcPr>
          <w:p w14:paraId="25A17556" w14:textId="5FA16301" w:rsidR="003C5DBC" w:rsidRDefault="00A2097A"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50 %</w:t>
            </w:r>
            <w:r w:rsidR="002E2181">
              <w:rPr>
                <w:rFonts w:cs="Arial"/>
                <w:sz w:val="22"/>
              </w:rPr>
              <w:t xml:space="preserve"> </w:t>
            </w:r>
            <w:r w:rsidR="002E2181" w:rsidRPr="2799839A">
              <w:rPr>
                <w:rFonts w:cs="Arial"/>
                <w:sz w:val="22"/>
              </w:rPr>
              <w:t>sairauspäivärahan omavastuuajalta, eli sairastumispäivältä ja yhdeksältä sitä lähinnä seuraavalta arkipäivältä</w:t>
            </w:r>
          </w:p>
        </w:tc>
      </w:tr>
      <w:tr w:rsidR="003C5DBC" w14:paraId="24ED3348" w14:textId="77777777" w:rsidTr="2799839A">
        <w:trPr>
          <w:trHeight w:val="851"/>
        </w:trPr>
        <w:tc>
          <w:tcPr>
            <w:cnfStyle w:val="001000000000" w:firstRow="0" w:lastRow="0" w:firstColumn="1" w:lastColumn="0" w:oddVBand="0" w:evenVBand="0" w:oddHBand="0" w:evenHBand="0" w:firstRowFirstColumn="0" w:firstRowLastColumn="0" w:lastRowFirstColumn="0" w:lastRowLastColumn="0"/>
            <w:tcW w:w="3544" w:type="dxa"/>
          </w:tcPr>
          <w:p w14:paraId="4DDD117A" w14:textId="77777777" w:rsidR="003C5DBC" w:rsidRDefault="2799839A" w:rsidP="2799839A">
            <w:pPr>
              <w:jc w:val="left"/>
              <w:rPr>
                <w:rFonts w:cs="Arial"/>
                <w:sz w:val="22"/>
              </w:rPr>
            </w:pPr>
            <w:r w:rsidRPr="2799839A">
              <w:rPr>
                <w:rFonts w:cs="Arial"/>
                <w:sz w:val="22"/>
              </w:rPr>
              <w:t>Keskeytys perhehoitajasta riippumattomasta syystä</w:t>
            </w:r>
          </w:p>
        </w:tc>
        <w:tc>
          <w:tcPr>
            <w:tcW w:w="3260" w:type="dxa"/>
          </w:tcPr>
          <w:p w14:paraId="34F4456B" w14:textId="77777777" w:rsidR="003C5DBC"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sz w:val="22"/>
              </w:rPr>
            </w:pPr>
            <w:r w:rsidRPr="2799839A">
              <w:rPr>
                <w:rFonts w:cs="Arial"/>
                <w:sz w:val="22"/>
              </w:rPr>
              <w:t>täysimääräisenä 30 vuorokautta kalenterivuoden aikana</w:t>
            </w:r>
          </w:p>
        </w:tc>
        <w:tc>
          <w:tcPr>
            <w:tcW w:w="2834" w:type="dxa"/>
          </w:tcPr>
          <w:p w14:paraId="1A17FA62" w14:textId="37700587" w:rsidR="003C5DBC" w:rsidRDefault="00A2097A" w:rsidP="008D28AE">
            <w:pPr>
              <w:cnfStyle w:val="000000000000" w:firstRow="0" w:lastRow="0" w:firstColumn="0" w:lastColumn="0" w:oddVBand="0" w:evenVBand="0" w:oddHBand="0" w:evenHBand="0" w:firstRowFirstColumn="0" w:firstRowLastColumn="0" w:lastRowFirstColumn="0" w:lastRowLastColumn="0"/>
            </w:pPr>
            <w:r>
              <w:rPr>
                <w:rFonts w:cs="Arial"/>
                <w:sz w:val="22"/>
              </w:rPr>
              <w:t xml:space="preserve">50 % </w:t>
            </w:r>
            <w:r w:rsidRPr="2799839A">
              <w:rPr>
                <w:rFonts w:cs="Arial"/>
                <w:sz w:val="22"/>
              </w:rPr>
              <w:t>30</w:t>
            </w:r>
            <w:r w:rsidR="2799839A" w:rsidRPr="2799839A">
              <w:rPr>
                <w:rFonts w:cs="Arial"/>
                <w:sz w:val="22"/>
              </w:rPr>
              <w:t xml:space="preserve"> vuorokautta kalenteri vuoden aikana</w:t>
            </w:r>
          </w:p>
        </w:tc>
      </w:tr>
      <w:tr w:rsidR="003C5DBC" w14:paraId="23C37F2C" w14:textId="77777777" w:rsidTr="2799839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544" w:type="dxa"/>
          </w:tcPr>
          <w:p w14:paraId="3AD5150B" w14:textId="77777777" w:rsidR="003C5DBC" w:rsidRDefault="2799839A" w:rsidP="2799839A">
            <w:pPr>
              <w:jc w:val="left"/>
              <w:rPr>
                <w:rFonts w:cs="Arial"/>
                <w:sz w:val="22"/>
              </w:rPr>
            </w:pPr>
            <w:r w:rsidRPr="2799839A">
              <w:rPr>
                <w:rFonts w:cs="Arial"/>
                <w:sz w:val="22"/>
              </w:rPr>
              <w:t>Sovittu lyhytaikainen jakso (korkeintaan 14 vuorokautta) peruuntuu kokonaan myöhemmin kuin 3 vuorokautta ennen jakson alkamispäivää</w:t>
            </w:r>
          </w:p>
        </w:tc>
        <w:tc>
          <w:tcPr>
            <w:tcW w:w="3260" w:type="dxa"/>
          </w:tcPr>
          <w:p w14:paraId="1B951034" w14:textId="77777777" w:rsidR="003C5DBC" w:rsidRDefault="2799839A" w:rsidP="2799839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Arial"/>
                <w:sz w:val="22"/>
              </w:rPr>
            </w:pPr>
            <w:r w:rsidRPr="2799839A">
              <w:rPr>
                <w:rFonts w:cs="Arial"/>
                <w:sz w:val="22"/>
              </w:rPr>
              <w:t>täysimääräisenä 3 vuorokaudelta</w:t>
            </w:r>
          </w:p>
        </w:tc>
        <w:tc>
          <w:tcPr>
            <w:tcW w:w="2834" w:type="dxa"/>
          </w:tcPr>
          <w:p w14:paraId="409B6020" w14:textId="77376897" w:rsidR="003C5DBC" w:rsidRDefault="00A2097A" w:rsidP="2799839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50 % </w:t>
            </w:r>
            <w:r w:rsidRPr="2799839A">
              <w:rPr>
                <w:rFonts w:cs="Arial"/>
                <w:sz w:val="22"/>
              </w:rPr>
              <w:t>3</w:t>
            </w:r>
            <w:r w:rsidR="2799839A" w:rsidRPr="2799839A">
              <w:rPr>
                <w:rFonts w:cs="Arial"/>
                <w:sz w:val="22"/>
              </w:rPr>
              <w:t xml:space="preserve"> vuorokaudelta</w:t>
            </w:r>
          </w:p>
        </w:tc>
      </w:tr>
      <w:tr w:rsidR="00A14763" w14:paraId="63407ADA" w14:textId="77777777" w:rsidTr="2799839A">
        <w:trPr>
          <w:trHeight w:val="395"/>
        </w:trPr>
        <w:tc>
          <w:tcPr>
            <w:cnfStyle w:val="001000000000" w:firstRow="0" w:lastRow="0" w:firstColumn="1" w:lastColumn="0" w:oddVBand="0" w:evenVBand="0" w:oddHBand="0" w:evenHBand="0" w:firstRowFirstColumn="0" w:firstRowLastColumn="0" w:lastRowFirstColumn="0" w:lastRowLastColumn="0"/>
            <w:tcW w:w="3544" w:type="dxa"/>
          </w:tcPr>
          <w:p w14:paraId="1DF282C5" w14:textId="77777777" w:rsidR="00A14763" w:rsidRDefault="2799839A" w:rsidP="2799839A">
            <w:pPr>
              <w:jc w:val="left"/>
              <w:rPr>
                <w:rFonts w:cs="Arial"/>
                <w:sz w:val="22"/>
              </w:rPr>
            </w:pPr>
            <w:r w:rsidRPr="2799839A">
              <w:rPr>
                <w:rFonts w:cs="Arial"/>
                <w:sz w:val="22"/>
              </w:rPr>
              <w:t>Päättyessä</w:t>
            </w:r>
          </w:p>
        </w:tc>
        <w:tc>
          <w:tcPr>
            <w:tcW w:w="3260" w:type="dxa"/>
          </w:tcPr>
          <w:p w14:paraId="7B8F737D" w14:textId="77777777" w:rsidR="00A14763" w:rsidRDefault="00A14763" w:rsidP="003C5DBC">
            <w:pPr>
              <w:jc w:val="left"/>
              <w:cnfStyle w:val="000000000000" w:firstRow="0" w:lastRow="0" w:firstColumn="0" w:lastColumn="0" w:oddVBand="0" w:evenVBand="0" w:oddHBand="0" w:evenHBand="0" w:firstRowFirstColumn="0" w:firstRowLastColumn="0" w:lastRowFirstColumn="0" w:lastRowLastColumn="0"/>
              <w:rPr>
                <w:rFonts w:cs="Arial"/>
                <w:sz w:val="22"/>
              </w:rPr>
            </w:pPr>
          </w:p>
        </w:tc>
        <w:tc>
          <w:tcPr>
            <w:tcW w:w="2834" w:type="dxa"/>
          </w:tcPr>
          <w:p w14:paraId="494E7DE4" w14:textId="77777777" w:rsidR="00A14763" w:rsidRDefault="00A14763" w:rsidP="00C212D8">
            <w:pPr>
              <w:jc w:val="left"/>
              <w:cnfStyle w:val="000000000000" w:firstRow="0" w:lastRow="0" w:firstColumn="0" w:lastColumn="0" w:oddVBand="0" w:evenVBand="0" w:oddHBand="0" w:evenHBand="0" w:firstRowFirstColumn="0" w:firstRowLastColumn="0" w:lastRowFirstColumn="0" w:lastRowLastColumn="0"/>
              <w:rPr>
                <w:rFonts w:cs="Arial"/>
                <w:sz w:val="22"/>
              </w:rPr>
            </w:pPr>
          </w:p>
        </w:tc>
      </w:tr>
      <w:tr w:rsidR="00ED5AC0" w14:paraId="3581B53F" w14:textId="77777777" w:rsidTr="2799839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544" w:type="dxa"/>
          </w:tcPr>
          <w:p w14:paraId="3BB5F408" w14:textId="77777777" w:rsidR="00ED5AC0" w:rsidRDefault="2799839A" w:rsidP="2799839A">
            <w:pPr>
              <w:jc w:val="left"/>
              <w:rPr>
                <w:rFonts w:cs="Arial"/>
                <w:sz w:val="22"/>
              </w:rPr>
            </w:pPr>
            <w:r w:rsidRPr="2799839A">
              <w:rPr>
                <w:rFonts w:cs="Arial"/>
                <w:sz w:val="22"/>
              </w:rPr>
              <w:t>Päättyy kesken irtisanomisajan (2 kk)</w:t>
            </w:r>
          </w:p>
        </w:tc>
        <w:tc>
          <w:tcPr>
            <w:tcW w:w="3260" w:type="dxa"/>
          </w:tcPr>
          <w:p w14:paraId="4E5FB3E4" w14:textId="77777777" w:rsidR="00ED5AC0" w:rsidRDefault="2799839A"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sidRPr="2799839A">
              <w:rPr>
                <w:rFonts w:cs="Arial"/>
                <w:sz w:val="22"/>
              </w:rPr>
              <w:t>täysimääräisenä 2 kuukautta</w:t>
            </w:r>
          </w:p>
        </w:tc>
        <w:tc>
          <w:tcPr>
            <w:tcW w:w="2834" w:type="dxa"/>
          </w:tcPr>
          <w:p w14:paraId="48851BA0" w14:textId="3D77B343" w:rsidR="00ED5AC0" w:rsidRDefault="00A2097A"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50 %</w:t>
            </w:r>
            <w:r w:rsidR="00187638">
              <w:rPr>
                <w:rFonts w:cs="Arial"/>
                <w:sz w:val="22"/>
              </w:rPr>
              <w:t xml:space="preserve"> 2 kuukautta</w:t>
            </w:r>
          </w:p>
        </w:tc>
      </w:tr>
      <w:tr w:rsidR="003C5DBC" w14:paraId="4B690162" w14:textId="77777777" w:rsidTr="2799839A">
        <w:trPr>
          <w:trHeight w:val="558"/>
        </w:trPr>
        <w:tc>
          <w:tcPr>
            <w:cnfStyle w:val="001000000000" w:firstRow="0" w:lastRow="0" w:firstColumn="1" w:lastColumn="0" w:oddVBand="0" w:evenVBand="0" w:oddHBand="0" w:evenHBand="0" w:firstRowFirstColumn="0" w:firstRowLastColumn="0" w:lastRowFirstColumn="0" w:lastRowLastColumn="0"/>
            <w:tcW w:w="3544" w:type="dxa"/>
          </w:tcPr>
          <w:p w14:paraId="4C130FD9" w14:textId="77777777" w:rsidR="003C5DBC" w:rsidRDefault="2799839A" w:rsidP="2799839A">
            <w:pPr>
              <w:jc w:val="left"/>
              <w:rPr>
                <w:rFonts w:cs="Arial"/>
                <w:sz w:val="22"/>
              </w:rPr>
            </w:pPr>
            <w:r w:rsidRPr="2799839A">
              <w:rPr>
                <w:rFonts w:cs="Arial"/>
                <w:sz w:val="22"/>
              </w:rPr>
              <w:t>Päättyy tutustumisaikana/ toimeksiantosopimuksen purkaminen</w:t>
            </w:r>
          </w:p>
        </w:tc>
        <w:tc>
          <w:tcPr>
            <w:tcW w:w="3260" w:type="dxa"/>
          </w:tcPr>
          <w:p w14:paraId="1253C922" w14:textId="77777777" w:rsidR="003C5DBC" w:rsidRDefault="2799839A" w:rsidP="2799839A">
            <w:pPr>
              <w:jc w:val="left"/>
              <w:cnfStyle w:val="000000000000" w:firstRow="0" w:lastRow="0" w:firstColumn="0" w:lastColumn="0" w:oddVBand="0" w:evenVBand="0" w:oddHBand="0" w:evenHBand="0" w:firstRowFirstColumn="0" w:firstRowLastColumn="0" w:lastRowFirstColumn="0" w:lastRowLastColumn="0"/>
              <w:rPr>
                <w:rFonts w:cs="Arial"/>
                <w:color w:val="auto"/>
                <w:sz w:val="22"/>
              </w:rPr>
            </w:pPr>
            <w:r w:rsidRPr="2799839A">
              <w:rPr>
                <w:rFonts w:cs="Arial"/>
                <w:sz w:val="22"/>
              </w:rPr>
              <w:t>päättyy, kun ikäihminen siirtyy pois</w:t>
            </w:r>
          </w:p>
        </w:tc>
        <w:tc>
          <w:tcPr>
            <w:tcW w:w="2834" w:type="dxa"/>
          </w:tcPr>
          <w:p w14:paraId="3357D3E7" w14:textId="77777777" w:rsidR="003C5DBC" w:rsidRDefault="2799839A" w:rsidP="003C5DBC">
            <w:pPr>
              <w:cnfStyle w:val="000000000000" w:firstRow="0" w:lastRow="0" w:firstColumn="0" w:lastColumn="0" w:oddVBand="0" w:evenVBand="0" w:oddHBand="0" w:evenHBand="0" w:firstRowFirstColumn="0" w:firstRowLastColumn="0" w:lastRowFirstColumn="0" w:lastRowLastColumn="0"/>
            </w:pPr>
            <w:r w:rsidRPr="2799839A">
              <w:rPr>
                <w:rFonts w:cs="Arial"/>
                <w:sz w:val="22"/>
              </w:rPr>
              <w:t>päättyy, kun ikäihminen siirtyy pois perhekodista</w:t>
            </w:r>
          </w:p>
        </w:tc>
      </w:tr>
      <w:tr w:rsidR="00CB5CFD" w14:paraId="3F7CB06F" w14:textId="77777777" w:rsidTr="2799839A">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544" w:type="dxa"/>
          </w:tcPr>
          <w:p w14:paraId="1666FCD9" w14:textId="77777777" w:rsidR="00CB5CFD" w:rsidRDefault="2799839A" w:rsidP="2799839A">
            <w:pPr>
              <w:jc w:val="left"/>
              <w:rPr>
                <w:rFonts w:cs="Arial"/>
                <w:sz w:val="22"/>
              </w:rPr>
            </w:pPr>
            <w:r w:rsidRPr="2799839A">
              <w:rPr>
                <w:rFonts w:cs="Arial"/>
                <w:sz w:val="22"/>
              </w:rPr>
              <w:t>Kuolemantapaus</w:t>
            </w:r>
          </w:p>
        </w:tc>
        <w:tc>
          <w:tcPr>
            <w:tcW w:w="3260" w:type="dxa"/>
          </w:tcPr>
          <w:p w14:paraId="07FEC80F" w14:textId="77777777" w:rsidR="00CB5CFD" w:rsidRPr="00ED5AC0" w:rsidRDefault="2799839A" w:rsidP="2799839A">
            <w:pPr>
              <w:jc w:val="left"/>
              <w:cnfStyle w:val="000000100000" w:firstRow="0" w:lastRow="0" w:firstColumn="0" w:lastColumn="0" w:oddVBand="0" w:evenVBand="0" w:oddHBand="1" w:evenHBand="0" w:firstRowFirstColumn="0" w:firstRowLastColumn="0" w:lastRowFirstColumn="0" w:lastRowLastColumn="0"/>
              <w:rPr>
                <w:rFonts w:cs="Arial"/>
                <w:sz w:val="22"/>
              </w:rPr>
            </w:pPr>
            <w:r w:rsidRPr="2799839A">
              <w:rPr>
                <w:rFonts w:cs="Arial"/>
                <w:sz w:val="22"/>
              </w:rPr>
              <w:t>täysimääräisenä ilman korotuksia kuukauden ajan</w:t>
            </w:r>
          </w:p>
        </w:tc>
        <w:tc>
          <w:tcPr>
            <w:tcW w:w="2834" w:type="dxa"/>
          </w:tcPr>
          <w:p w14:paraId="544D95E7" w14:textId="7A328171" w:rsidR="00CB5CFD" w:rsidRPr="00ED5AC0" w:rsidRDefault="00A2097A" w:rsidP="2799839A">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50 %</w:t>
            </w:r>
            <w:r w:rsidR="2799839A" w:rsidRPr="2799839A">
              <w:rPr>
                <w:rFonts w:cs="Arial"/>
                <w:sz w:val="22"/>
              </w:rPr>
              <w:t xml:space="preserve"> kuukauden ajan</w:t>
            </w:r>
          </w:p>
        </w:tc>
      </w:tr>
    </w:tbl>
    <w:p w14:paraId="2D897348" w14:textId="77777777" w:rsidR="004F45F3" w:rsidRPr="00A340F3" w:rsidRDefault="2799839A" w:rsidP="00BD7A9A">
      <w:pPr>
        <w:pStyle w:val="Otsikko1"/>
      </w:pPr>
      <w:bookmarkStart w:id="25" w:name="_Toc497906146"/>
      <w:r>
        <w:t>Perhehoitajan asema</w:t>
      </w:r>
      <w:bookmarkEnd w:id="25"/>
      <w:r>
        <w:t xml:space="preserve"> </w:t>
      </w:r>
    </w:p>
    <w:p w14:paraId="0D186CA6" w14:textId="77777777" w:rsidR="30460E4C" w:rsidRPr="00277A39" w:rsidRDefault="2799839A" w:rsidP="00EE5282">
      <w:pPr>
        <w:pStyle w:val="Otsikko2"/>
      </w:pPr>
      <w:bookmarkStart w:id="26" w:name="_Toc497906147"/>
      <w:r w:rsidRPr="00277A39">
        <w:t>Perhehoitajan oikeus vapaaseen</w:t>
      </w:r>
      <w:bookmarkEnd w:id="26"/>
    </w:p>
    <w:p w14:paraId="7D0CC776" w14:textId="77777777" w:rsidR="30460E4C" w:rsidRDefault="7162B283" w:rsidP="7162B283">
      <w:pPr>
        <w:rPr>
          <w:rFonts w:cs="Arial"/>
          <w:i/>
          <w:iCs/>
          <w:sz w:val="22"/>
        </w:rPr>
      </w:pPr>
      <w:r w:rsidRPr="7162B283">
        <w:rPr>
          <w:rFonts w:cs="Arial"/>
          <w:i/>
          <w:iCs/>
          <w:sz w:val="22"/>
        </w:rPr>
        <w:t>"Jollei toimeksiantosopimuksessa ole toisin sovittu, kunnan tai kuntayhtymän tulee järjestää perhehoitajalle mahdollisuus vapaaseen, jonka pituus on kaksi vuorokautta kutakin sellaista kalenterikuukautta kohden, jona hän on toiminut toimeksiantosopimuksen perusteella vähintään 14 vuorokautta perhehoitajana.</w:t>
      </w:r>
    </w:p>
    <w:p w14:paraId="6E4CEBAE" w14:textId="77777777" w:rsidR="30460E4C" w:rsidRDefault="2799839A" w:rsidP="2799839A">
      <w:pPr>
        <w:rPr>
          <w:rFonts w:cs="Arial"/>
          <w:i/>
          <w:iCs/>
          <w:sz w:val="22"/>
        </w:rPr>
      </w:pPr>
      <w:r w:rsidRPr="2799839A">
        <w:rPr>
          <w:rFonts w:cs="Arial"/>
          <w:i/>
          <w:iCs/>
          <w:sz w:val="22"/>
        </w:rPr>
        <w:t xml:space="preserve">Perhehoidon järjestämisestä vastaavan kunnan tai kuntayhtymän tulee huolehtia tai tarvittaessa avustaa perhehoidossa olevan henkilön hoidon tarkoituksenmukaisessa järjestämisessä perhehoitajan vapaan ajaksi." Perhehoitolaki 13 § </w:t>
      </w:r>
    </w:p>
    <w:p w14:paraId="17FA6F1F" w14:textId="4C14210E" w:rsidR="30460E4C" w:rsidRDefault="2799839A" w:rsidP="2799839A">
      <w:pPr>
        <w:spacing w:line="360" w:lineRule="auto"/>
        <w:rPr>
          <w:rFonts w:cs="Arial"/>
          <w:sz w:val="22"/>
        </w:rPr>
      </w:pPr>
      <w:r w:rsidRPr="2799839A">
        <w:rPr>
          <w:rFonts w:cs="Arial"/>
          <w:sz w:val="22"/>
        </w:rPr>
        <w:t xml:space="preserve">Ikäihmisten perhehoito sitoo perhehoitajan ympärivuorokautisesti tehtävään ja läsnäoloon. </w:t>
      </w:r>
      <w:r w:rsidRPr="2799839A">
        <w:rPr>
          <w:rFonts w:cs="Arial"/>
          <w:b/>
          <w:bCs/>
          <w:sz w:val="22"/>
        </w:rPr>
        <w:t>Pitkäaikaisessa perhehoidossa</w:t>
      </w:r>
      <w:r w:rsidRPr="2799839A">
        <w:rPr>
          <w:rFonts w:cs="Arial"/>
          <w:sz w:val="22"/>
        </w:rPr>
        <w:t xml:space="preserve"> perhehoitajalle kertyy vapaata 3,5 vuorokautta kalenterikuukaudessa, ja ne tulee pitää kokonaisina vuorokausina (yhteensä 42 vuorokautta vuodessa). </w:t>
      </w:r>
      <w:r w:rsidR="00992C0E">
        <w:rPr>
          <w:rFonts w:cs="Arial"/>
          <w:sz w:val="22"/>
        </w:rPr>
        <w:t xml:space="preserve">Lähtö- ja paluupäivä eivät kuluta vapaapäiviä vähintään viikon mittaisessa vapaassa. Sitä lyhemmän vapaan osalta lähtö- ja paluupäivästä sovitaan kuluvaksi yhteensä yksi vapaapäivä. Vapaalle lähteminen suositellaan tapahtuvaksi klo </w:t>
      </w:r>
      <w:r w:rsidR="00091888">
        <w:rPr>
          <w:rFonts w:cs="Arial"/>
          <w:sz w:val="22"/>
        </w:rPr>
        <w:t>12–14</w:t>
      </w:r>
      <w:r w:rsidR="00992C0E">
        <w:rPr>
          <w:rFonts w:cs="Arial"/>
          <w:sz w:val="22"/>
        </w:rPr>
        <w:t xml:space="preserve"> välisenä aikana, jolloin myös perhehoitajan sijaisen perehdytys sen hetkiseen tilanteeseen tapahtuu. </w:t>
      </w:r>
      <w:r w:rsidRPr="2799839A">
        <w:rPr>
          <w:rFonts w:cs="Arial"/>
          <w:sz w:val="22"/>
        </w:rPr>
        <w:t>Perhehoitajan tulee itse huolehtia siitä, että hän käyttää oik</w:t>
      </w:r>
      <w:r w:rsidR="00125478">
        <w:rPr>
          <w:rFonts w:cs="Arial"/>
          <w:sz w:val="22"/>
        </w:rPr>
        <w:t xml:space="preserve">eutensa vapaaseen </w:t>
      </w:r>
      <w:r w:rsidR="002841F3">
        <w:rPr>
          <w:rFonts w:cs="Arial"/>
          <w:sz w:val="22"/>
        </w:rPr>
        <w:t xml:space="preserve">kuluvan </w:t>
      </w:r>
      <w:r w:rsidR="002841F3" w:rsidRPr="2799839A">
        <w:rPr>
          <w:rFonts w:cs="Arial"/>
          <w:sz w:val="22"/>
        </w:rPr>
        <w:t>kalenterivuoden</w:t>
      </w:r>
      <w:r w:rsidRPr="2799839A">
        <w:rPr>
          <w:rFonts w:cs="Arial"/>
          <w:sz w:val="22"/>
        </w:rPr>
        <w:t xml:space="preserve"> aikana.</w:t>
      </w:r>
      <w:r w:rsidR="00992C0E">
        <w:rPr>
          <w:rFonts w:cs="Arial"/>
          <w:sz w:val="22"/>
        </w:rPr>
        <w:t xml:space="preserve"> </w:t>
      </w:r>
      <w:r w:rsidRPr="2799839A">
        <w:rPr>
          <w:rFonts w:cs="Arial"/>
          <w:sz w:val="22"/>
        </w:rPr>
        <w:t xml:space="preserve">Vapaita ei kerry, mikäli </w:t>
      </w:r>
      <w:r w:rsidR="00D16B91">
        <w:rPr>
          <w:rFonts w:cs="Arial"/>
          <w:sz w:val="22"/>
        </w:rPr>
        <w:t xml:space="preserve">perhehoitaja ei ole toiminut toimeksiantosopimusten perusteella </w:t>
      </w:r>
      <w:r w:rsidRPr="2799839A">
        <w:rPr>
          <w:rFonts w:cs="Arial"/>
          <w:sz w:val="22"/>
        </w:rPr>
        <w:t>14 vuorokautta kalenterikuukaudessa</w:t>
      </w:r>
      <w:r w:rsidR="00D16B91">
        <w:rPr>
          <w:rFonts w:cs="Arial"/>
          <w:sz w:val="22"/>
        </w:rPr>
        <w:t xml:space="preserve"> perhehoitajana.</w:t>
      </w:r>
      <w:r w:rsidR="00992C0E">
        <w:rPr>
          <w:rFonts w:cs="Arial"/>
          <w:sz w:val="22"/>
        </w:rPr>
        <w:t xml:space="preserve"> </w:t>
      </w:r>
    </w:p>
    <w:p w14:paraId="7D85A3F1" w14:textId="54D7FB9D" w:rsidR="30460E4C" w:rsidRDefault="2799839A" w:rsidP="2799839A">
      <w:pPr>
        <w:spacing w:line="360" w:lineRule="auto"/>
        <w:rPr>
          <w:rFonts w:cs="Arial"/>
          <w:sz w:val="22"/>
        </w:rPr>
      </w:pPr>
      <w:r w:rsidRPr="2799839A">
        <w:rPr>
          <w:rFonts w:cs="Arial"/>
          <w:sz w:val="22"/>
        </w:rPr>
        <w:lastRenderedPageBreak/>
        <w:t>Mikäli perhehoidossa on useampi kuin yksi henkilö, tulee vapaa järjestää kaikkien perhehoidossa olevien ikäihmisten osalta yhtä aikaa. Perhehoitajan vapaan toteuttamisesta ja korvausten suorittamisesta sovitaan toime</w:t>
      </w:r>
      <w:r w:rsidR="0005002F">
        <w:rPr>
          <w:rFonts w:cs="Arial"/>
          <w:sz w:val="22"/>
        </w:rPr>
        <w:t xml:space="preserve">ksiantosopimuksessa. Perhehoidon </w:t>
      </w:r>
      <w:r w:rsidR="00DD10CE" w:rsidRPr="00DD10CE">
        <w:rPr>
          <w:rFonts w:cs="Arial"/>
          <w:sz w:val="22"/>
        </w:rPr>
        <w:t>yhdyshenkilö</w:t>
      </w:r>
      <w:r w:rsidRPr="2799839A">
        <w:rPr>
          <w:rFonts w:cs="Arial"/>
          <w:sz w:val="22"/>
        </w:rPr>
        <w:t xml:space="preserve"> järjestää yhteistyössä perhehoitajan ja </w:t>
      </w:r>
      <w:r w:rsidR="001533B0">
        <w:rPr>
          <w:rFonts w:cs="Arial"/>
          <w:sz w:val="22"/>
        </w:rPr>
        <w:t>kunnan</w:t>
      </w:r>
      <w:r w:rsidRPr="2799839A">
        <w:rPr>
          <w:rFonts w:cs="Arial"/>
          <w:sz w:val="22"/>
        </w:rPr>
        <w:t xml:space="preserve"> kanssa perhehoidossa olevien ikäihmisten hoidon perhehoitajan vapaan aikana. </w:t>
      </w:r>
    </w:p>
    <w:p w14:paraId="0AEF50C9" w14:textId="77777777" w:rsidR="30460E4C" w:rsidRDefault="2799839A" w:rsidP="2799839A">
      <w:pPr>
        <w:spacing w:line="360" w:lineRule="auto"/>
        <w:jc w:val="left"/>
        <w:rPr>
          <w:rFonts w:cs="Arial"/>
          <w:b/>
          <w:bCs/>
          <w:sz w:val="22"/>
        </w:rPr>
      </w:pPr>
      <w:r w:rsidRPr="2799839A">
        <w:rPr>
          <w:rFonts w:cs="Arial"/>
          <w:b/>
          <w:bCs/>
          <w:sz w:val="22"/>
        </w:rPr>
        <w:t>Sijaisjärjestelyn vaihtoehdot:</w:t>
      </w:r>
    </w:p>
    <w:p w14:paraId="19FAE8CB" w14:textId="77777777" w:rsidR="30460E4C" w:rsidRDefault="2799839A" w:rsidP="2799839A">
      <w:pPr>
        <w:pStyle w:val="Luettelokappale"/>
        <w:numPr>
          <w:ilvl w:val="0"/>
          <w:numId w:val="9"/>
        </w:numPr>
        <w:spacing w:after="160" w:line="360" w:lineRule="auto"/>
        <w:jc w:val="left"/>
        <w:rPr>
          <w:rFonts w:cs="Arial"/>
          <w:color w:val="000000" w:themeColor="text1"/>
          <w:sz w:val="22"/>
        </w:rPr>
      </w:pPr>
      <w:r w:rsidRPr="2799839A">
        <w:rPr>
          <w:rFonts w:cs="Arial"/>
          <w:sz w:val="22"/>
        </w:rPr>
        <w:t xml:space="preserve">toimeksiantosopimus tehdään sijaisuuden ajaksi kiertävän perhehoitajan kanssa  </w:t>
      </w:r>
    </w:p>
    <w:p w14:paraId="49C168F2" w14:textId="77777777" w:rsidR="30460E4C" w:rsidRDefault="2799839A" w:rsidP="2799839A">
      <w:pPr>
        <w:pStyle w:val="Luettelokappale"/>
        <w:numPr>
          <w:ilvl w:val="0"/>
          <w:numId w:val="9"/>
        </w:numPr>
        <w:spacing w:after="160" w:line="360" w:lineRule="auto"/>
        <w:jc w:val="left"/>
        <w:rPr>
          <w:rFonts w:cs="Arial"/>
          <w:color w:val="000000" w:themeColor="text1"/>
          <w:sz w:val="22"/>
        </w:rPr>
      </w:pPr>
      <w:r w:rsidRPr="2799839A">
        <w:rPr>
          <w:rFonts w:cs="Arial"/>
          <w:sz w:val="22"/>
        </w:rPr>
        <w:t xml:space="preserve">toimeksiantosopimus tehdään toisen perhehoitajan kanssa, ja ikäihminen siirtyy vapaan ajaksi hänen luokseen </w:t>
      </w:r>
    </w:p>
    <w:p w14:paraId="1BE3E468" w14:textId="176EE37E" w:rsidR="30460E4C" w:rsidRDefault="2799839A" w:rsidP="2799839A">
      <w:pPr>
        <w:pStyle w:val="Luettelokappale"/>
        <w:numPr>
          <w:ilvl w:val="0"/>
          <w:numId w:val="9"/>
        </w:numPr>
        <w:spacing w:after="160" w:line="360" w:lineRule="auto"/>
        <w:jc w:val="left"/>
        <w:rPr>
          <w:rFonts w:cs="Arial"/>
          <w:color w:val="000000" w:themeColor="text1"/>
          <w:sz w:val="22"/>
        </w:rPr>
      </w:pPr>
      <w:r w:rsidRPr="2799839A">
        <w:rPr>
          <w:rFonts w:cs="Arial"/>
          <w:sz w:val="22"/>
        </w:rPr>
        <w:t>perhehoitajalle maksetaan korvaus, jonka avu</w:t>
      </w:r>
      <w:r w:rsidR="002841F3">
        <w:rPr>
          <w:rFonts w:cs="Arial"/>
          <w:sz w:val="22"/>
        </w:rPr>
        <w:t>lla hän järjestää sijaishoidon itse</w:t>
      </w:r>
    </w:p>
    <w:p w14:paraId="10BE311E" w14:textId="77777777" w:rsidR="30460E4C" w:rsidRDefault="2799839A" w:rsidP="2799839A">
      <w:pPr>
        <w:pStyle w:val="Luettelokappale"/>
        <w:numPr>
          <w:ilvl w:val="0"/>
          <w:numId w:val="9"/>
        </w:numPr>
        <w:spacing w:after="160" w:line="360" w:lineRule="auto"/>
        <w:jc w:val="left"/>
        <w:rPr>
          <w:rFonts w:cs="Arial"/>
          <w:color w:val="000000" w:themeColor="text1"/>
          <w:sz w:val="22"/>
        </w:rPr>
      </w:pPr>
      <w:r w:rsidRPr="2799839A">
        <w:rPr>
          <w:rFonts w:cs="Arial"/>
          <w:sz w:val="22"/>
        </w:rPr>
        <w:t>ikäihmiselle järjestetään muu</w:t>
      </w:r>
      <w:r w:rsidR="00F70BA5">
        <w:rPr>
          <w:rFonts w:cs="Arial"/>
          <w:sz w:val="22"/>
        </w:rPr>
        <w:t xml:space="preserve"> </w:t>
      </w:r>
      <w:r w:rsidRPr="2799839A">
        <w:rPr>
          <w:rFonts w:cs="Arial"/>
          <w:sz w:val="22"/>
        </w:rPr>
        <w:t>lyhytaikaishoito</w:t>
      </w:r>
    </w:p>
    <w:p w14:paraId="6B6EFC60" w14:textId="73B438D3" w:rsidR="30460E4C" w:rsidRPr="002841F3" w:rsidRDefault="2799839A" w:rsidP="2799839A">
      <w:pPr>
        <w:pStyle w:val="Luettelokappale"/>
        <w:numPr>
          <w:ilvl w:val="0"/>
          <w:numId w:val="9"/>
        </w:numPr>
        <w:spacing w:after="160" w:line="360" w:lineRule="auto"/>
        <w:jc w:val="left"/>
        <w:rPr>
          <w:color w:val="000000" w:themeColor="text1"/>
          <w:sz w:val="22"/>
        </w:rPr>
      </w:pPr>
      <w:r w:rsidRPr="2799839A">
        <w:rPr>
          <w:rFonts w:cs="Arial"/>
          <w:sz w:val="22"/>
        </w:rPr>
        <w:t>ikäihmisen läheiset vastaavat hoivasta ja huolenpidosta perhehoitajan v</w:t>
      </w:r>
      <w:r w:rsidR="00F877A5">
        <w:rPr>
          <w:rFonts w:cs="Arial"/>
          <w:sz w:val="22"/>
        </w:rPr>
        <w:t xml:space="preserve">apaan ajan, jolloin </w:t>
      </w:r>
      <w:r w:rsidR="001533B0">
        <w:rPr>
          <w:rFonts w:cs="Arial"/>
          <w:sz w:val="22"/>
        </w:rPr>
        <w:t>kunta</w:t>
      </w:r>
      <w:r w:rsidR="00356EB3">
        <w:rPr>
          <w:rFonts w:cs="Arial"/>
          <w:sz w:val="22"/>
        </w:rPr>
        <w:t xml:space="preserve"> </w:t>
      </w:r>
      <w:r w:rsidRPr="2799839A">
        <w:rPr>
          <w:rFonts w:cs="Arial"/>
          <w:sz w:val="22"/>
        </w:rPr>
        <w:t xml:space="preserve">hyvittää asiakasmaksut vapaan ajalta </w:t>
      </w:r>
    </w:p>
    <w:p w14:paraId="141A1E9C" w14:textId="04742C5B" w:rsidR="002841F3" w:rsidRDefault="002841F3" w:rsidP="2799839A">
      <w:pPr>
        <w:pStyle w:val="Luettelokappale"/>
        <w:numPr>
          <w:ilvl w:val="0"/>
          <w:numId w:val="9"/>
        </w:numPr>
        <w:spacing w:after="160" w:line="360" w:lineRule="auto"/>
        <w:jc w:val="left"/>
        <w:rPr>
          <w:color w:val="000000" w:themeColor="text1"/>
          <w:sz w:val="22"/>
        </w:rPr>
      </w:pPr>
      <w:r>
        <w:rPr>
          <w:rFonts w:cs="Arial"/>
          <w:sz w:val="22"/>
        </w:rPr>
        <w:t>Perhehoitajalle voidaan myöntää perhehoitajan vapaan palveluseteli vapaapäivien tai asiointivapaan järjestämiseksi</w:t>
      </w:r>
    </w:p>
    <w:p w14:paraId="1BD4DCB9" w14:textId="77F6C545" w:rsidR="30460E4C" w:rsidRDefault="2799839A" w:rsidP="2799839A">
      <w:pPr>
        <w:spacing w:line="360" w:lineRule="auto"/>
        <w:rPr>
          <w:rFonts w:cs="Arial"/>
          <w:sz w:val="22"/>
        </w:rPr>
      </w:pPr>
      <w:r w:rsidRPr="2799839A">
        <w:rPr>
          <w:rFonts w:cs="Arial"/>
          <w:sz w:val="22"/>
        </w:rPr>
        <w:t>Jos perhehoitaja järjestää itselleen lisävapaata oman läheisverkostonsa avulla, vapaa ei kuluta hänen edellä kuvattua oikeuttaan vapaisiin ja perhehoitaja vastaa itse sijaiskuluista. Vähintään vuorokauden kestävät lisävapaat tulee ilmoittaa perhehoido</w:t>
      </w:r>
      <w:r w:rsidR="0005002F">
        <w:rPr>
          <w:rFonts w:cs="Arial"/>
          <w:sz w:val="22"/>
        </w:rPr>
        <w:t>n</w:t>
      </w:r>
      <w:r w:rsidR="0005002F" w:rsidRPr="00DD10CE">
        <w:rPr>
          <w:rFonts w:cs="Arial"/>
          <w:sz w:val="22"/>
        </w:rPr>
        <w:t xml:space="preserve"> </w:t>
      </w:r>
      <w:r w:rsidR="00DD10CE" w:rsidRPr="00DD10CE">
        <w:rPr>
          <w:rFonts w:cs="Arial"/>
          <w:sz w:val="22"/>
        </w:rPr>
        <w:t>yhdyshenkilölle</w:t>
      </w:r>
      <w:r w:rsidRPr="2799839A">
        <w:rPr>
          <w:rFonts w:cs="Arial"/>
          <w:sz w:val="22"/>
        </w:rPr>
        <w:t>. Sijaisen tulee olla perhehoido</w:t>
      </w:r>
      <w:r w:rsidR="00DD10CE">
        <w:rPr>
          <w:rFonts w:cs="Arial"/>
          <w:sz w:val="22"/>
        </w:rPr>
        <w:t xml:space="preserve">n </w:t>
      </w:r>
      <w:proofErr w:type="gramStart"/>
      <w:r w:rsidR="00DD10CE">
        <w:rPr>
          <w:rFonts w:cs="Arial"/>
          <w:sz w:val="22"/>
        </w:rPr>
        <w:t xml:space="preserve">yhdyshenkilön </w:t>
      </w:r>
      <w:r w:rsidR="0005002F">
        <w:rPr>
          <w:rFonts w:cs="Arial"/>
          <w:sz w:val="22"/>
        </w:rPr>
        <w:t xml:space="preserve"> </w:t>
      </w:r>
      <w:r w:rsidRPr="2799839A">
        <w:rPr>
          <w:rFonts w:cs="Arial"/>
          <w:sz w:val="22"/>
        </w:rPr>
        <w:t>tiedossa</w:t>
      </w:r>
      <w:proofErr w:type="gramEnd"/>
      <w:r w:rsidRPr="2799839A">
        <w:rPr>
          <w:rFonts w:cs="Arial"/>
          <w:sz w:val="22"/>
        </w:rPr>
        <w:t xml:space="preserve"> ja hyväksymä. </w:t>
      </w:r>
    </w:p>
    <w:p w14:paraId="502463C6" w14:textId="77777777" w:rsidR="30460E4C" w:rsidRDefault="2799839A" w:rsidP="2799839A">
      <w:pPr>
        <w:spacing w:line="360" w:lineRule="auto"/>
        <w:rPr>
          <w:rFonts w:cs="Arial"/>
          <w:color w:val="FF0000"/>
          <w:sz w:val="22"/>
        </w:rPr>
      </w:pPr>
      <w:r w:rsidRPr="2799839A">
        <w:rPr>
          <w:rFonts w:cs="Arial"/>
          <w:b/>
          <w:bCs/>
          <w:sz w:val="22"/>
        </w:rPr>
        <w:t>Lyhytaikaisessa perhehoidossa</w:t>
      </w:r>
      <w:r w:rsidRPr="2799839A">
        <w:rPr>
          <w:rFonts w:cs="Arial"/>
          <w:sz w:val="22"/>
        </w:rPr>
        <w:t xml:space="preserve"> perhehoitajalle kertyy vapaata 2 vuorokautta kutakin sellaista kalenterikuukautta kohden, jona hän on toiminut toimeksiantosopimu</w:t>
      </w:r>
      <w:r w:rsidR="00356EB3">
        <w:rPr>
          <w:rFonts w:cs="Arial"/>
          <w:sz w:val="22"/>
        </w:rPr>
        <w:t>sten</w:t>
      </w:r>
      <w:r w:rsidRPr="2799839A">
        <w:rPr>
          <w:rFonts w:cs="Arial"/>
          <w:sz w:val="22"/>
        </w:rPr>
        <w:t xml:space="preserve"> perusteella perhehoitajana vähintään 14 vuorokautta. Kertyneet vapaapäivät korvataan perhehoitajalle rahana. Jos perhehoitajalla on hoidettavana ikäihmisiä </w:t>
      </w:r>
      <w:r w:rsidR="00356EB3">
        <w:rPr>
          <w:rFonts w:cs="Arial"/>
          <w:sz w:val="22"/>
        </w:rPr>
        <w:t>vähintään</w:t>
      </w:r>
      <w:r w:rsidRPr="2799839A">
        <w:rPr>
          <w:rFonts w:cs="Arial"/>
          <w:sz w:val="22"/>
        </w:rPr>
        <w:t xml:space="preserve"> 21 vuorokautta</w:t>
      </w:r>
      <w:r w:rsidR="00B37DAA">
        <w:rPr>
          <w:rFonts w:cs="Arial"/>
          <w:sz w:val="22"/>
        </w:rPr>
        <w:t xml:space="preserve"> kuukaudessa</w:t>
      </w:r>
      <w:r w:rsidRPr="2799839A">
        <w:rPr>
          <w:rFonts w:cs="Arial"/>
          <w:sz w:val="22"/>
        </w:rPr>
        <w:t xml:space="preserve"> tai enemmän, perhehoitajalle kertyy 3,5 vuorokautta vapaata</w:t>
      </w:r>
      <w:r w:rsidRPr="2799839A">
        <w:rPr>
          <w:rFonts w:cs="Arial"/>
          <w:color w:val="FF0000"/>
          <w:sz w:val="22"/>
        </w:rPr>
        <w:t xml:space="preserve">. </w:t>
      </w:r>
    </w:p>
    <w:p w14:paraId="1F14701C" w14:textId="77777777" w:rsidR="30460E4C" w:rsidRPr="00AC2DF5" w:rsidRDefault="2799839A" w:rsidP="00EE5282">
      <w:pPr>
        <w:pStyle w:val="Otsikko2"/>
      </w:pPr>
      <w:r w:rsidRPr="003B2ED3">
        <w:t xml:space="preserve"> </w:t>
      </w:r>
      <w:bookmarkStart w:id="27" w:name="_Toc497906148"/>
      <w:r>
        <w:t>Maksut perhehoitajan vapaan ajalta</w:t>
      </w:r>
      <w:bookmarkEnd w:id="27"/>
    </w:p>
    <w:p w14:paraId="6E1D9918" w14:textId="011C594A" w:rsidR="30460E4C" w:rsidRDefault="2799839A" w:rsidP="2799839A">
      <w:pPr>
        <w:spacing w:line="360" w:lineRule="auto"/>
        <w:rPr>
          <w:rFonts w:cs="Arial"/>
          <w:sz w:val="22"/>
        </w:rPr>
      </w:pPr>
      <w:r w:rsidRPr="2799839A">
        <w:rPr>
          <w:rFonts w:cs="Arial"/>
          <w:b/>
          <w:bCs/>
          <w:sz w:val="22"/>
        </w:rPr>
        <w:t>Pitkäaikaisessa perhehoidossa</w:t>
      </w:r>
      <w:r w:rsidRPr="2799839A">
        <w:rPr>
          <w:rFonts w:cs="Arial"/>
          <w:sz w:val="22"/>
        </w:rPr>
        <w:t xml:space="preserve"> perhehoitajalle maksetaan vapaan </w:t>
      </w:r>
      <w:r w:rsidR="00C03C5F">
        <w:rPr>
          <w:rFonts w:cs="Arial"/>
          <w:sz w:val="22"/>
        </w:rPr>
        <w:t>ajalta täysi hoitopalkkio ja 50%</w:t>
      </w:r>
      <w:r w:rsidRPr="2799839A">
        <w:rPr>
          <w:rFonts w:cs="Arial"/>
          <w:sz w:val="22"/>
        </w:rPr>
        <w:t xml:space="preserve"> kulukorvauksesta, jos ikäihminen on sijoitettuna muualle. Jos perhehoitajalle tulee sijainen perhekotiin, perhehoitajalle maksetaan hoitopalkkio ja kulukorvaus täysimääräisinä. </w:t>
      </w:r>
    </w:p>
    <w:p w14:paraId="00870D08" w14:textId="77777777" w:rsidR="30460E4C" w:rsidRDefault="2799839A" w:rsidP="2799839A">
      <w:pPr>
        <w:spacing w:line="360" w:lineRule="auto"/>
        <w:rPr>
          <w:rFonts w:cs="Arial"/>
          <w:sz w:val="22"/>
        </w:rPr>
      </w:pPr>
      <w:r w:rsidRPr="2799839A">
        <w:rPr>
          <w:rFonts w:cs="Arial"/>
          <w:b/>
          <w:bCs/>
          <w:sz w:val="22"/>
        </w:rPr>
        <w:t>Lyhytaikaisessa perhehoidossa</w:t>
      </w:r>
      <w:r w:rsidRPr="2799839A">
        <w:rPr>
          <w:rFonts w:cs="Arial"/>
          <w:sz w:val="22"/>
        </w:rPr>
        <w:t xml:space="preserve"> perhehoitajalle kertyneet vapaat korvataan rahana toimeksiantosopimuksessa sovittuna ajankohtana. Maksuperusteena on kunkin kuukauden hoitopalkkio jaettuna toteutuneiden hoitovuorokausien määrällä. </w:t>
      </w:r>
    </w:p>
    <w:p w14:paraId="580BA12E" w14:textId="77777777" w:rsidR="30460E4C" w:rsidRDefault="2799839A" w:rsidP="2799839A">
      <w:pPr>
        <w:spacing w:line="360" w:lineRule="auto"/>
        <w:rPr>
          <w:rFonts w:cs="Arial"/>
          <w:sz w:val="22"/>
        </w:rPr>
      </w:pPr>
      <w:r w:rsidRPr="2799839A">
        <w:rPr>
          <w:rFonts w:cs="Arial"/>
          <w:sz w:val="22"/>
        </w:rPr>
        <w:lastRenderedPageBreak/>
        <w:t xml:space="preserve">Perhekotiin perhehoitajan vapaiden ajaksi tulevalle </w:t>
      </w:r>
      <w:r w:rsidRPr="2799839A">
        <w:rPr>
          <w:rFonts w:cs="Arial"/>
          <w:b/>
          <w:bCs/>
          <w:sz w:val="22"/>
        </w:rPr>
        <w:t>kiertävälle perhehoitajalle</w:t>
      </w:r>
      <w:r w:rsidRPr="2799839A">
        <w:rPr>
          <w:rFonts w:cs="Arial"/>
          <w:sz w:val="22"/>
        </w:rPr>
        <w:t xml:space="preserve"> maksetaan hoitopalkkio sijaisuusajalta lyhytaikaisen perhehoidon palkkioiden mukaisesti kunkin ikäihmisen perhehoidosta. Jos perhekodissa on sijaisuuden aikana vain yksi ikäihminen, palkkio maksetaan </w:t>
      </w:r>
      <w:r w:rsidR="003B2D0A">
        <w:rPr>
          <w:rFonts w:cs="Arial"/>
          <w:sz w:val="22"/>
        </w:rPr>
        <w:t>kerrottuna</w:t>
      </w:r>
      <w:r w:rsidRPr="2799839A">
        <w:rPr>
          <w:rFonts w:cs="Arial"/>
          <w:sz w:val="22"/>
        </w:rPr>
        <w:t xml:space="preserve"> kahdella. Palkkiot maksetaan myös </w:t>
      </w:r>
      <w:proofErr w:type="spellStart"/>
      <w:r w:rsidRPr="2799839A">
        <w:rPr>
          <w:rFonts w:cs="Arial"/>
          <w:sz w:val="22"/>
        </w:rPr>
        <w:t>saapumis</w:t>
      </w:r>
      <w:proofErr w:type="spellEnd"/>
      <w:r w:rsidRPr="2799839A">
        <w:rPr>
          <w:rFonts w:cs="Arial"/>
          <w:sz w:val="22"/>
        </w:rPr>
        <w:t xml:space="preserve">- ja lähtöpäivältä. Mikäli pitkä sijaisuus jaetaan usean kiertävän perhehoitajan kesken, vaihtopäiviltä maksetaan puoli vuorokausipalkkiota kummallekin. </w:t>
      </w:r>
    </w:p>
    <w:p w14:paraId="5133412C" w14:textId="77777777" w:rsidR="30460E4C" w:rsidRDefault="2799839A" w:rsidP="2799839A">
      <w:pPr>
        <w:spacing w:line="360" w:lineRule="auto"/>
        <w:rPr>
          <w:rFonts w:cs="Arial"/>
          <w:sz w:val="22"/>
        </w:rPr>
      </w:pPr>
      <w:r w:rsidRPr="2799839A">
        <w:rPr>
          <w:rFonts w:cs="Arial"/>
          <w:sz w:val="22"/>
        </w:rPr>
        <w:t>Mikäli ikäihmisen perhehoito järjestetään toisessa perhekodissa, maksetaan sijaisena toimivalle perhehoitajalle hoitopalkkio ja kulukorvaus lyhytaikaisen perhehoidon palkkioiden mukaisesti</w:t>
      </w:r>
      <w:r w:rsidR="003B2D0A">
        <w:rPr>
          <w:rFonts w:cs="Arial"/>
          <w:sz w:val="22"/>
        </w:rPr>
        <w:t xml:space="preserve"> jokaisesta ikäihmisestä</w:t>
      </w:r>
      <w:r w:rsidRPr="2799839A">
        <w:rPr>
          <w:rFonts w:cs="Arial"/>
          <w:sz w:val="22"/>
        </w:rPr>
        <w:t xml:space="preserve">. Palkkiot ja kulukorvaukset maksetaan myös </w:t>
      </w:r>
      <w:proofErr w:type="spellStart"/>
      <w:r w:rsidRPr="2799839A">
        <w:rPr>
          <w:rFonts w:cs="Arial"/>
          <w:sz w:val="22"/>
        </w:rPr>
        <w:t>saapumis</w:t>
      </w:r>
      <w:proofErr w:type="spellEnd"/>
      <w:r w:rsidRPr="2799839A">
        <w:rPr>
          <w:rFonts w:cs="Arial"/>
          <w:sz w:val="22"/>
        </w:rPr>
        <w:t xml:space="preserve">- ja lähtöpäivältä. </w:t>
      </w:r>
    </w:p>
    <w:p w14:paraId="365803A9" w14:textId="77777777" w:rsidR="30460E4C" w:rsidRDefault="2799839A" w:rsidP="2799839A">
      <w:pPr>
        <w:spacing w:line="360" w:lineRule="auto"/>
        <w:rPr>
          <w:rFonts w:cs="Arial"/>
          <w:sz w:val="22"/>
        </w:rPr>
      </w:pPr>
      <w:r w:rsidRPr="2799839A">
        <w:rPr>
          <w:rFonts w:cs="Arial"/>
          <w:sz w:val="22"/>
        </w:rPr>
        <w:t xml:space="preserve">Perhehoidon päättyessä pitämättömät vapaat korvataan rahana kuten tilanteessa, jossa vapaat olisivat toteutuneet. </w:t>
      </w:r>
    </w:p>
    <w:p w14:paraId="69913997" w14:textId="77777777" w:rsidR="004F45F3" w:rsidRPr="00AC2DF5" w:rsidRDefault="2799839A" w:rsidP="00EE5282">
      <w:pPr>
        <w:pStyle w:val="Otsikko2"/>
      </w:pPr>
      <w:bookmarkStart w:id="28" w:name="_Toc497906149"/>
      <w:r>
        <w:t>Perhehoitajan eläketurva</w:t>
      </w:r>
      <w:bookmarkEnd w:id="28"/>
    </w:p>
    <w:p w14:paraId="035B55D6" w14:textId="77777777" w:rsidR="00B81D2F" w:rsidRPr="00A340F3" w:rsidRDefault="7162B283" w:rsidP="7162B283">
      <w:pPr>
        <w:rPr>
          <w:rFonts w:cs="Arial"/>
          <w:i/>
          <w:iCs/>
          <w:sz w:val="22"/>
        </w:rPr>
      </w:pPr>
      <w:r w:rsidRPr="7162B283">
        <w:rPr>
          <w:rFonts w:cs="Arial"/>
          <w:i/>
          <w:iCs/>
          <w:sz w:val="22"/>
        </w:rPr>
        <w:t xml:space="preserve">"Toimeksiantosuhteisen perhehoitajan eläketurvasta säädetään julkisten alojen eläkelaissa (81/2016)." Perhehoitolaki 20 § 1 </w:t>
      </w:r>
      <w:proofErr w:type="spellStart"/>
      <w:r w:rsidRPr="7162B283">
        <w:rPr>
          <w:rFonts w:cs="Arial"/>
          <w:i/>
          <w:iCs/>
          <w:sz w:val="22"/>
        </w:rPr>
        <w:t>mom</w:t>
      </w:r>
      <w:proofErr w:type="spellEnd"/>
      <w:r w:rsidRPr="7162B283">
        <w:rPr>
          <w:rFonts w:cs="Arial"/>
          <w:i/>
          <w:iCs/>
          <w:sz w:val="22"/>
        </w:rPr>
        <w:t xml:space="preserve"> </w:t>
      </w:r>
    </w:p>
    <w:p w14:paraId="61F8AF82" w14:textId="64959018" w:rsidR="30460E4C" w:rsidRDefault="2799839A" w:rsidP="2799839A">
      <w:pPr>
        <w:spacing w:line="360" w:lineRule="auto"/>
        <w:rPr>
          <w:rFonts w:cs="Arial"/>
          <w:sz w:val="22"/>
        </w:rPr>
      </w:pPr>
      <w:r w:rsidRPr="2799839A">
        <w:rPr>
          <w:rFonts w:cs="Arial"/>
          <w:sz w:val="22"/>
        </w:rPr>
        <w:t xml:space="preserve">Perhehoitajan eläketurva määräytyy peruseläketurvan mukaisesti ja kertyvän eläkkeen suuruus määräytyy hoitopalkkion perusteella. </w:t>
      </w:r>
      <w:r w:rsidR="006231D3">
        <w:rPr>
          <w:rFonts w:cs="Arial"/>
          <w:sz w:val="22"/>
        </w:rPr>
        <w:t xml:space="preserve">Perhehoitajan vanhuuseläkeiän alaraja nousee asteittain siten, että 1962 syntyneillä se on 65 vuotta. Yläikäraja on aina 5 vuotta korkeampi. Yli 70-vuotiaiden perhehoitajien kanssa käydään arviointikeskustelu perhehoidon jatkamisesta ja tarvittaessa voidaan pyytää terveydentilasta lääkärintodistus. </w:t>
      </w:r>
      <w:r w:rsidRPr="2799839A">
        <w:rPr>
          <w:rFonts w:cs="Arial"/>
          <w:sz w:val="22"/>
        </w:rPr>
        <w:t xml:space="preserve">Perhehoitajan on </w:t>
      </w:r>
      <w:r w:rsidR="00611117">
        <w:rPr>
          <w:rFonts w:cs="Arial"/>
          <w:sz w:val="22"/>
        </w:rPr>
        <w:t>ilmoitettava perhehoido</w:t>
      </w:r>
      <w:r w:rsidR="0005002F">
        <w:rPr>
          <w:rFonts w:cs="Arial"/>
          <w:sz w:val="22"/>
        </w:rPr>
        <w:t xml:space="preserve">n </w:t>
      </w:r>
      <w:r w:rsidR="00DD10CE" w:rsidRPr="00DD10CE">
        <w:rPr>
          <w:rFonts w:cs="Arial"/>
          <w:sz w:val="22"/>
        </w:rPr>
        <w:t xml:space="preserve">yhdyshenkilölle </w:t>
      </w:r>
      <w:r w:rsidRPr="2799839A">
        <w:rPr>
          <w:rFonts w:cs="Arial"/>
          <w:sz w:val="22"/>
        </w:rPr>
        <w:t xml:space="preserve">eläkkeelle siirtymisestä vähintään kaksi kuukautta etukäteen. </w:t>
      </w:r>
    </w:p>
    <w:p w14:paraId="1C71F3FB" w14:textId="77777777" w:rsidR="004F45F3" w:rsidRPr="00277A39" w:rsidRDefault="001D223E" w:rsidP="00EE5282">
      <w:pPr>
        <w:pStyle w:val="Otsikko2"/>
      </w:pPr>
      <w:bookmarkStart w:id="29" w:name="_Toc497906150"/>
      <w:r>
        <w:t xml:space="preserve">Perhehoitajan, </w:t>
      </w:r>
      <w:r w:rsidR="2799839A" w:rsidRPr="00277A39">
        <w:t>perhehoidossa olevan ikäihmisen sekä perhekodin vakuutukset</w:t>
      </w:r>
      <w:bookmarkEnd w:id="29"/>
      <w:r w:rsidR="2799839A" w:rsidRPr="00277A39">
        <w:t xml:space="preserve"> </w:t>
      </w:r>
    </w:p>
    <w:p w14:paraId="5AA9B149" w14:textId="77777777" w:rsidR="00B81D2F" w:rsidRPr="00A340F3" w:rsidRDefault="7162B283" w:rsidP="7162B283">
      <w:pPr>
        <w:rPr>
          <w:rFonts w:cs="Arial"/>
          <w:i/>
          <w:iCs/>
          <w:sz w:val="22"/>
        </w:rPr>
      </w:pPr>
      <w:r w:rsidRPr="7162B283">
        <w:rPr>
          <w:rFonts w:cs="Arial"/>
          <w:i/>
          <w:iCs/>
          <w:sz w:val="22"/>
        </w:rPr>
        <w:t xml:space="preserve">"Toimeksiantosopimuksen tehneen kunnan tai kuntayhtymän on vakuutettava perhehoitaja työtapaturma- ja ammattitautilain 3 §:n 1 momentin mukaisella vakuutuksella. Perhehoitajaan sovelletaan, mitä työtapaturma- ja ammattitautilaissa säädetään työntekijästä, ja kuntaan tai kuntayhtymään sovelletaan, mitä työtapaturma- ja ammattitautilaissa säädetään työnantajasta."  Perhehoitolaki 20 § 2 </w:t>
      </w:r>
      <w:proofErr w:type="spellStart"/>
      <w:r w:rsidRPr="7162B283">
        <w:rPr>
          <w:rFonts w:cs="Arial"/>
          <w:i/>
          <w:iCs/>
          <w:sz w:val="22"/>
        </w:rPr>
        <w:t>mom</w:t>
      </w:r>
      <w:proofErr w:type="spellEnd"/>
      <w:r w:rsidRPr="7162B283">
        <w:rPr>
          <w:rFonts w:cs="Arial"/>
          <w:i/>
          <w:iCs/>
          <w:sz w:val="22"/>
        </w:rPr>
        <w:t xml:space="preserve"> </w:t>
      </w:r>
    </w:p>
    <w:p w14:paraId="3B0313D6" w14:textId="77777777" w:rsidR="30460E4C" w:rsidRDefault="2799839A" w:rsidP="2799839A">
      <w:pPr>
        <w:spacing w:line="360" w:lineRule="auto"/>
        <w:rPr>
          <w:rFonts w:cs="Arial"/>
          <w:sz w:val="22"/>
        </w:rPr>
      </w:pPr>
      <w:r w:rsidRPr="2799839A">
        <w:rPr>
          <w:rFonts w:cs="Arial"/>
          <w:sz w:val="22"/>
        </w:rPr>
        <w:t xml:space="preserve">Perhehoidon järjestämisestä vastaava taho vakuuttaa toimeksiantosopimuksen allekirjoittaneen/allekirjoittaneet työssä tapahtuvan tapaturman varalta. Perhehoidon järjestämisestä vastaavalla taholla ei ole lakisääteistä velvollisuutta ottaa </w:t>
      </w:r>
      <w:r w:rsidR="00D95FD7">
        <w:rPr>
          <w:rFonts w:cs="Arial"/>
          <w:sz w:val="22"/>
        </w:rPr>
        <w:t xml:space="preserve">tapaturmavakuutusta perhehoidossa olevalle ikäihmisille </w:t>
      </w:r>
      <w:r w:rsidR="00D95FD7">
        <w:rPr>
          <w:rFonts w:cs="Arial"/>
          <w:sz w:val="22"/>
        </w:rPr>
        <w:lastRenderedPageBreak/>
        <w:t xml:space="preserve">tai </w:t>
      </w:r>
      <w:r w:rsidRPr="2799839A">
        <w:rPr>
          <w:rFonts w:cs="Arial"/>
          <w:sz w:val="22"/>
        </w:rPr>
        <w:t>vakuutusta perhehoidossa olevan henkilön aiheuttamiin vahinkoihin. Tämän vuoksi on suositeltavaa, että perhehoitaja hank</w:t>
      </w:r>
      <w:r w:rsidR="00D95FD7">
        <w:rPr>
          <w:rFonts w:cs="Arial"/>
          <w:sz w:val="22"/>
        </w:rPr>
        <w:t xml:space="preserve">kii laajennetun kotivakuutuksen, </w:t>
      </w:r>
      <w:r w:rsidR="00D95FD7" w:rsidRPr="2799839A">
        <w:rPr>
          <w:rFonts w:cs="Arial"/>
          <w:sz w:val="22"/>
        </w:rPr>
        <w:t xml:space="preserve">ja varmistaa, että se sisältää myös perhehoidossa olevien ikäihmisten vahinkovakuutuksen. </w:t>
      </w:r>
    </w:p>
    <w:p w14:paraId="001CDC2D" w14:textId="77777777" w:rsidR="00197ED0" w:rsidRPr="00AC2DF5" w:rsidRDefault="2799839A" w:rsidP="00BD7A9A">
      <w:pPr>
        <w:pStyle w:val="Otsikko1"/>
      </w:pPr>
      <w:bookmarkStart w:id="30" w:name="_Toc497906151"/>
      <w:r>
        <w:t>Perhehoitajan tuki</w:t>
      </w:r>
      <w:bookmarkEnd w:id="30"/>
    </w:p>
    <w:p w14:paraId="6E375F3F" w14:textId="77777777" w:rsidR="00C72F02" w:rsidRPr="00A340F3" w:rsidRDefault="00C72F02" w:rsidP="30460E4C">
      <w:pPr>
        <w:rPr>
          <w:rFonts w:cs="Arial"/>
          <w:sz w:val="22"/>
        </w:rPr>
      </w:pPr>
    </w:p>
    <w:p w14:paraId="5D4DD6DE" w14:textId="77777777" w:rsidR="00C72F02" w:rsidRPr="00A340F3" w:rsidRDefault="2799839A" w:rsidP="2799839A">
      <w:pPr>
        <w:rPr>
          <w:rFonts w:cs="Arial"/>
          <w:i/>
          <w:iCs/>
          <w:sz w:val="22"/>
        </w:rPr>
      </w:pPr>
      <w:r w:rsidRPr="2799839A">
        <w:rPr>
          <w:rFonts w:cs="Arial"/>
          <w:i/>
          <w:iCs/>
          <w:sz w:val="22"/>
        </w:rPr>
        <w:t xml:space="preserve">"Perhehoidon aikana tarvittavan tuen järjestämiseksi perhehoitajalle on nimettävä jokaista hoidettavaa varten vastuutyöntekijä. Perhehoitajalle on järjestettävä riittävä mahdollisuus saada tukea ja tavata vastuutyöntekijää." Perhehoitolaki 15 §  </w:t>
      </w:r>
    </w:p>
    <w:p w14:paraId="0E38E8EE" w14:textId="285FFDB6" w:rsidR="00C72F02" w:rsidRPr="00A340F3" w:rsidRDefault="2799839A" w:rsidP="2799839A">
      <w:pPr>
        <w:spacing w:line="360" w:lineRule="auto"/>
        <w:rPr>
          <w:rFonts w:cs="Arial"/>
          <w:color w:val="FF0000"/>
          <w:sz w:val="22"/>
        </w:rPr>
      </w:pPr>
      <w:r w:rsidRPr="2799839A">
        <w:rPr>
          <w:rFonts w:cs="Arial"/>
          <w:sz w:val="22"/>
        </w:rPr>
        <w:t>Perhehoitajan perhehoitolain mukaiseksi vastuutyöntekijäksi nimetään perhehoidon vastuuhenkilö, joka vastaa perhehoitajan saamasta tuesta. Perhehoidossa olevan ikäihmisen hoito- j</w:t>
      </w:r>
      <w:r w:rsidR="001C16D6">
        <w:rPr>
          <w:rFonts w:cs="Arial"/>
          <w:sz w:val="22"/>
        </w:rPr>
        <w:t>a palvelusuunnitelmasta vastaa</w:t>
      </w:r>
      <w:r w:rsidRPr="2799839A">
        <w:rPr>
          <w:rFonts w:cs="Arial"/>
          <w:sz w:val="22"/>
        </w:rPr>
        <w:t xml:space="preserve"> </w:t>
      </w:r>
      <w:r w:rsidR="001533B0">
        <w:rPr>
          <w:rFonts w:cs="Arial"/>
          <w:sz w:val="22"/>
        </w:rPr>
        <w:t>kunnan</w:t>
      </w:r>
      <w:r w:rsidR="00F877A5">
        <w:rPr>
          <w:rFonts w:cs="Arial"/>
          <w:sz w:val="22"/>
        </w:rPr>
        <w:t xml:space="preserve"> </w:t>
      </w:r>
      <w:r w:rsidRPr="2799839A">
        <w:rPr>
          <w:rFonts w:cs="Arial"/>
          <w:sz w:val="22"/>
        </w:rPr>
        <w:t xml:space="preserve">työntekijä, joka tuntee ikäihmisen parhaiten yhteistyössä perhehoidon vastaavan henkilön kanssa. </w:t>
      </w:r>
      <w:r w:rsidRPr="2799839A">
        <w:rPr>
          <w:rFonts w:cs="Arial"/>
          <w:color w:val="FF0000"/>
          <w:sz w:val="22"/>
        </w:rPr>
        <w:t xml:space="preserve"> </w:t>
      </w:r>
    </w:p>
    <w:p w14:paraId="384CA39D" w14:textId="252782F2" w:rsidR="00FC3236" w:rsidRPr="00A340F3" w:rsidRDefault="2799839A" w:rsidP="2799839A">
      <w:pPr>
        <w:spacing w:line="360" w:lineRule="auto"/>
        <w:rPr>
          <w:rFonts w:cs="Arial"/>
          <w:sz w:val="22"/>
        </w:rPr>
      </w:pPr>
      <w:r w:rsidRPr="2799839A">
        <w:rPr>
          <w:rFonts w:cs="Arial"/>
          <w:sz w:val="22"/>
        </w:rPr>
        <w:t xml:space="preserve">Perhehoitolain 10 § mukaan toimeksiantosopimuksessa sovitaan yhteistyöstä </w:t>
      </w:r>
      <w:r w:rsidR="001533B0">
        <w:rPr>
          <w:rFonts w:cs="Arial"/>
          <w:sz w:val="22"/>
        </w:rPr>
        <w:t>kunnan</w:t>
      </w:r>
      <w:r w:rsidR="0036281C">
        <w:rPr>
          <w:rFonts w:cs="Arial"/>
          <w:sz w:val="22"/>
        </w:rPr>
        <w:t xml:space="preserve"> </w:t>
      </w:r>
      <w:r w:rsidRPr="2799839A">
        <w:rPr>
          <w:rFonts w:cs="Arial"/>
          <w:sz w:val="22"/>
        </w:rPr>
        <w:t>ja perhehoitajan kesken. Perhehoidon onnistumisen ja laadun kannalta toimiva yhteistyö sekä oikea-aikainen ja oikeanlainen tuki ovat ratkaisevan tärkeitä. Käytännössä yhteistyö perhehoido</w:t>
      </w:r>
      <w:r w:rsidR="006112A8">
        <w:rPr>
          <w:rFonts w:cs="Arial"/>
          <w:sz w:val="22"/>
        </w:rPr>
        <w:t>n</w:t>
      </w:r>
      <w:r w:rsidR="006112A8" w:rsidRPr="001C426E">
        <w:rPr>
          <w:rFonts w:cs="Arial"/>
          <w:sz w:val="22"/>
        </w:rPr>
        <w:t xml:space="preserve"> </w:t>
      </w:r>
      <w:r w:rsidR="001C426E" w:rsidRPr="001C426E">
        <w:rPr>
          <w:rFonts w:cs="Arial"/>
          <w:sz w:val="22"/>
        </w:rPr>
        <w:t>yhdyshenkilön</w:t>
      </w:r>
      <w:r w:rsidR="006112A8" w:rsidRPr="001C426E">
        <w:rPr>
          <w:rFonts w:cs="Arial"/>
          <w:sz w:val="22"/>
        </w:rPr>
        <w:t xml:space="preserve"> </w:t>
      </w:r>
      <w:r w:rsidRPr="2799839A">
        <w:rPr>
          <w:rFonts w:cs="Arial"/>
          <w:sz w:val="22"/>
        </w:rPr>
        <w:t>ja perhehoitajan kesken toteutuu säännöllisel</w:t>
      </w:r>
      <w:r w:rsidR="00FA45F4">
        <w:rPr>
          <w:rFonts w:cs="Arial"/>
          <w:sz w:val="22"/>
        </w:rPr>
        <w:t xml:space="preserve">lä yhteydenpidolla puhelimitse, etäyhteyksillä ja </w:t>
      </w:r>
      <w:r w:rsidRPr="2799839A">
        <w:rPr>
          <w:rFonts w:cs="Arial"/>
          <w:sz w:val="22"/>
        </w:rPr>
        <w:t>sähköpostilla</w:t>
      </w:r>
      <w:r w:rsidR="001C16D6">
        <w:rPr>
          <w:rFonts w:cs="Arial"/>
          <w:sz w:val="22"/>
        </w:rPr>
        <w:t xml:space="preserve"> </w:t>
      </w:r>
      <w:r w:rsidRPr="2799839A">
        <w:rPr>
          <w:rFonts w:cs="Arial"/>
          <w:sz w:val="22"/>
        </w:rPr>
        <w:t>sekä eri tavoilla järjestetyissä tapaamisissa perhekodissa ja sen ulkopuolella. Vuosittaisessa kehityskeskustelussa perhehoitaja ja perhehoido</w:t>
      </w:r>
      <w:r w:rsidR="006112A8">
        <w:rPr>
          <w:rFonts w:cs="Arial"/>
          <w:sz w:val="22"/>
        </w:rPr>
        <w:t>n</w:t>
      </w:r>
      <w:r w:rsidR="001C426E">
        <w:rPr>
          <w:rFonts w:cs="Arial"/>
          <w:sz w:val="22"/>
        </w:rPr>
        <w:t xml:space="preserve"> yhdyshenkilö</w:t>
      </w:r>
      <w:r w:rsidR="006112A8">
        <w:rPr>
          <w:rFonts w:cs="Arial"/>
          <w:sz w:val="22"/>
        </w:rPr>
        <w:t xml:space="preserve"> </w:t>
      </w:r>
      <w:r w:rsidRPr="2799839A">
        <w:rPr>
          <w:rFonts w:cs="Arial"/>
          <w:sz w:val="22"/>
        </w:rPr>
        <w:t xml:space="preserve">arvioivat myös yhteistyön toimivuutta. </w:t>
      </w:r>
    </w:p>
    <w:p w14:paraId="6F2D9DDE" w14:textId="77777777" w:rsidR="008C244A" w:rsidRPr="00277A39" w:rsidRDefault="2799839A" w:rsidP="00EE5282">
      <w:pPr>
        <w:pStyle w:val="Otsikko2"/>
      </w:pPr>
      <w:bookmarkStart w:id="31" w:name="_Toc497906152"/>
      <w:r w:rsidRPr="00277A39">
        <w:t>Perhehoitajan valmennus, yhteistyö, täydennyskoulutus ja työnohjaus</w:t>
      </w:r>
      <w:bookmarkEnd w:id="31"/>
      <w:r w:rsidRPr="00277A39">
        <w:t xml:space="preserve"> </w:t>
      </w:r>
    </w:p>
    <w:p w14:paraId="440E33B3" w14:textId="353CF149" w:rsidR="00BB1254" w:rsidRPr="00A340F3" w:rsidRDefault="2799839A" w:rsidP="2799839A">
      <w:pPr>
        <w:rPr>
          <w:rFonts w:cs="Arial"/>
          <w:b/>
          <w:bCs/>
          <w:i/>
          <w:iCs/>
          <w:sz w:val="22"/>
        </w:rPr>
      </w:pPr>
      <w:r w:rsidRPr="2799839A">
        <w:rPr>
          <w:rFonts w:cs="Arial"/>
          <w:i/>
          <w:iCs/>
          <w:sz w:val="22"/>
        </w:rPr>
        <w:t>"Perhehoidon järjestämisest</w:t>
      </w:r>
      <w:r w:rsidR="00A5700C">
        <w:rPr>
          <w:rFonts w:cs="Arial"/>
          <w:i/>
          <w:iCs/>
          <w:sz w:val="22"/>
        </w:rPr>
        <w:t>ä vastaava kunta tai kuntayhtymä</w:t>
      </w:r>
      <w:r w:rsidRPr="2799839A">
        <w:rPr>
          <w:rFonts w:cs="Arial"/>
          <w:i/>
          <w:iCs/>
          <w:sz w:val="22"/>
        </w:rPr>
        <w:t xml:space="preserve"> vastaa toimeksiantosopimukseen kirjattavalla tavalla perhehoitajalle annettavasta tarvittavasta valmennuksesta, työnohjauksesta ja koulutuksesta sekä perhehoitajaksi aikovalle henkilölle annettavasta ennakkovalmennuksesta." Perhehoitolaki 15 §</w:t>
      </w:r>
    </w:p>
    <w:p w14:paraId="6FE24326" w14:textId="77777777" w:rsidR="00113D11" w:rsidRPr="0019482E" w:rsidRDefault="2799839A" w:rsidP="2799839A">
      <w:pPr>
        <w:spacing w:line="360" w:lineRule="auto"/>
        <w:rPr>
          <w:rFonts w:cs="Arial"/>
          <w:sz w:val="22"/>
        </w:rPr>
      </w:pPr>
      <w:r w:rsidRPr="2799839A">
        <w:rPr>
          <w:rFonts w:cs="Arial"/>
          <w:b/>
          <w:bCs/>
          <w:sz w:val="22"/>
        </w:rPr>
        <w:t>Ennakkovalmennus</w:t>
      </w:r>
      <w:r w:rsidRPr="2799839A">
        <w:rPr>
          <w:rFonts w:cs="Arial"/>
          <w:sz w:val="22"/>
        </w:rPr>
        <w:t xml:space="preserve"> on tarkoitettu perhehoitajaksi aikoville henkilöille ennen perhehoidon aloittamista. Ennakkovalmennuksessa käytetään Perhehoitoliiton ikäihmisten perhehoidon valmennusohjelmaa. Alueella uutena aloittavan, muualla aiemmin jo toimineen perhehoitajan valmennuksesta sovitaan tapauskohtaisesti ja se toteutetaan perhehoitajan tarpeiden ja ikäihmisen hoito- ja palvelusuunnitelman perusteella. Perhehoitajan jo suorittama</w:t>
      </w:r>
      <w:r w:rsidR="00F70BA5">
        <w:rPr>
          <w:rFonts w:cs="Arial"/>
          <w:sz w:val="22"/>
        </w:rPr>
        <w:t>sta</w:t>
      </w:r>
      <w:r w:rsidRPr="2799839A">
        <w:rPr>
          <w:rFonts w:cs="Arial"/>
          <w:sz w:val="22"/>
        </w:rPr>
        <w:t xml:space="preserve"> ikäihmisten perhehoidon ennakkovalmennuksesta saatu todistus ja loppuarvioinnin sisältö tarkastetaan ja käydään läpi yhdessä keskustellen. </w:t>
      </w:r>
    </w:p>
    <w:p w14:paraId="563702F0" w14:textId="77777777" w:rsidR="6F9A2C34" w:rsidRDefault="2799839A" w:rsidP="2799839A">
      <w:pPr>
        <w:spacing w:line="360" w:lineRule="auto"/>
        <w:rPr>
          <w:rFonts w:cs="Arial"/>
          <w:sz w:val="22"/>
        </w:rPr>
      </w:pPr>
      <w:r w:rsidRPr="2799839A">
        <w:rPr>
          <w:rFonts w:cs="Arial"/>
          <w:b/>
          <w:bCs/>
          <w:sz w:val="22"/>
        </w:rPr>
        <w:t>Yhte</w:t>
      </w:r>
      <w:r w:rsidR="00FA45F4">
        <w:rPr>
          <w:rFonts w:cs="Arial"/>
          <w:b/>
          <w:bCs/>
          <w:sz w:val="22"/>
        </w:rPr>
        <w:t>ydenpito</w:t>
      </w:r>
      <w:r w:rsidRPr="2799839A">
        <w:rPr>
          <w:rFonts w:cs="Arial"/>
          <w:b/>
          <w:bCs/>
          <w:sz w:val="22"/>
        </w:rPr>
        <w:t xml:space="preserve"> perhehoitajan ja perhehoitoa järjestävän tahon välillä</w:t>
      </w:r>
      <w:r w:rsidR="00FA45F4">
        <w:rPr>
          <w:rFonts w:cs="Arial"/>
          <w:sz w:val="22"/>
        </w:rPr>
        <w:t xml:space="preserve"> </w:t>
      </w:r>
      <w:r w:rsidRPr="2799839A">
        <w:rPr>
          <w:rFonts w:cs="Arial"/>
          <w:sz w:val="22"/>
        </w:rPr>
        <w:t xml:space="preserve">vähintään kerran kuukaudessa tai tarvittaessa ja </w:t>
      </w:r>
      <w:r w:rsidR="00FA45F4">
        <w:rPr>
          <w:rFonts w:cs="Arial"/>
          <w:sz w:val="22"/>
        </w:rPr>
        <w:t xml:space="preserve">siinä hyödynnetään </w:t>
      </w:r>
      <w:r w:rsidRPr="2799839A">
        <w:rPr>
          <w:rFonts w:cs="Arial"/>
          <w:sz w:val="22"/>
        </w:rPr>
        <w:t>ensisijaisesti etäyhteyksiä.</w:t>
      </w:r>
    </w:p>
    <w:p w14:paraId="17788E07" w14:textId="3F062CFF" w:rsidR="00D572C3" w:rsidRPr="00A340F3" w:rsidRDefault="7162B283" w:rsidP="7162B283">
      <w:pPr>
        <w:spacing w:line="360" w:lineRule="auto"/>
        <w:rPr>
          <w:rFonts w:cs="Arial"/>
          <w:sz w:val="22"/>
        </w:rPr>
      </w:pPr>
      <w:r w:rsidRPr="7162B283">
        <w:rPr>
          <w:rFonts w:cs="Arial"/>
          <w:b/>
          <w:bCs/>
          <w:sz w:val="22"/>
        </w:rPr>
        <w:lastRenderedPageBreak/>
        <w:t>Täydennyskoulutukseen</w:t>
      </w:r>
      <w:r w:rsidRPr="7162B283">
        <w:rPr>
          <w:rFonts w:cs="Arial"/>
          <w:sz w:val="22"/>
        </w:rPr>
        <w:t xml:space="preserve"> sovelletaan kunnan noudattamia periaatteita sosiaali- ja terveydenhuollon henkilöstön täydennyskoulutuksesta annettujen lakien mukaisesti. Ammattihenkilöstön täydennyskoulutuksesta säädetään terveydenhuoltolaissa, työterveyslaissa, laissa terveydenhuollon ammattihenkilöistä, sosiaalihuoltolaissa sekä </w:t>
      </w:r>
      <w:proofErr w:type="spellStart"/>
      <w:r w:rsidRPr="7162B283">
        <w:rPr>
          <w:rFonts w:cs="Arial"/>
          <w:sz w:val="22"/>
        </w:rPr>
        <w:t>STM:n</w:t>
      </w:r>
      <w:proofErr w:type="spellEnd"/>
      <w:r w:rsidRPr="7162B283">
        <w:rPr>
          <w:rFonts w:cs="Arial"/>
          <w:sz w:val="22"/>
        </w:rPr>
        <w:t xml:space="preserve"> asetuksessa. Täydennyskoulutuspäiviä on kolme</w:t>
      </w:r>
      <w:r w:rsidR="00FA45F4">
        <w:rPr>
          <w:rFonts w:cs="Arial"/>
          <w:sz w:val="22"/>
        </w:rPr>
        <w:t xml:space="preserve"> vuodessa</w:t>
      </w:r>
      <w:r w:rsidRPr="7162B283">
        <w:rPr>
          <w:rFonts w:cs="Arial"/>
          <w:sz w:val="22"/>
        </w:rPr>
        <w:t xml:space="preserve"> säännöllistä perhehoitoa antavalle perhehoitajalle, mikä vastaa </w:t>
      </w:r>
      <w:proofErr w:type="spellStart"/>
      <w:r w:rsidRPr="7162B283">
        <w:rPr>
          <w:rFonts w:cs="Arial"/>
          <w:sz w:val="22"/>
        </w:rPr>
        <w:t>STM:n</w:t>
      </w:r>
      <w:proofErr w:type="spellEnd"/>
      <w:r w:rsidRPr="7162B283">
        <w:rPr>
          <w:rFonts w:cs="Arial"/>
          <w:sz w:val="22"/>
        </w:rPr>
        <w:t xml:space="preserve"> suositusta.</w:t>
      </w:r>
      <w:r w:rsidR="00FA45F4">
        <w:rPr>
          <w:rFonts w:cs="Arial"/>
          <w:sz w:val="22"/>
        </w:rPr>
        <w:t xml:space="preserve"> </w:t>
      </w:r>
      <w:r w:rsidR="00FA45F4">
        <w:t>”</w:t>
      </w:r>
      <w:r w:rsidR="00FA45F4" w:rsidRPr="00FA45F4">
        <w:rPr>
          <w:rFonts w:cs="Arial"/>
          <w:sz w:val="22"/>
        </w:rPr>
        <w:t>Perhehoitoon liittyvä ennakkovalmennus, ennakkovalmennuksen jälkeinen täydennyskoulutus ja sijoituksen-aikainen tuki toteutetaan suunnitelmallisesti ja perhehoitajan ja vastuutyöntek</w:t>
      </w:r>
      <w:r w:rsidR="00FA45F4">
        <w:rPr>
          <w:rFonts w:cs="Arial"/>
          <w:sz w:val="22"/>
        </w:rPr>
        <w:t>ijän välinen yhteistyö on toimi</w:t>
      </w:r>
      <w:r w:rsidR="00FA45F4" w:rsidRPr="00FA45F4">
        <w:rPr>
          <w:rFonts w:cs="Arial"/>
          <w:sz w:val="22"/>
        </w:rPr>
        <w:t>vaa ja riittävää. Ennakkovalmennuksen aikana tehty yhteinen arviointi perhehoitajan valmiuksista tehtävään on täydennyskoulutuksen j</w:t>
      </w:r>
      <w:r w:rsidR="00FA45F4">
        <w:rPr>
          <w:rFonts w:cs="Arial"/>
          <w:sz w:val="22"/>
        </w:rPr>
        <w:t>a tuen järjestämisen perustana.”</w:t>
      </w:r>
      <w:r w:rsidR="00B44D58">
        <w:rPr>
          <w:rFonts w:cs="Arial"/>
          <w:sz w:val="22"/>
        </w:rPr>
        <w:t xml:space="preserve"> (STM, 2017 Perhehoitolain toimeenpanon tuki</w:t>
      </w:r>
      <w:r w:rsidR="00FA45F4" w:rsidRPr="00FA45F4">
        <w:rPr>
          <w:rFonts w:cs="Arial"/>
          <w:sz w:val="22"/>
        </w:rPr>
        <w:t>)</w:t>
      </w:r>
    </w:p>
    <w:p w14:paraId="06ED580C" w14:textId="0DBDA8EF" w:rsidR="6F9A2C34" w:rsidRDefault="2799839A" w:rsidP="2799839A">
      <w:pPr>
        <w:spacing w:line="360" w:lineRule="auto"/>
        <w:rPr>
          <w:rFonts w:cs="Arial"/>
          <w:sz w:val="22"/>
        </w:rPr>
      </w:pPr>
      <w:r w:rsidRPr="2799839A">
        <w:rPr>
          <w:rFonts w:cs="Arial"/>
          <w:sz w:val="22"/>
        </w:rPr>
        <w:t xml:space="preserve">Perhehoitajille järjestetään </w:t>
      </w:r>
      <w:r w:rsidRPr="2799839A">
        <w:rPr>
          <w:rFonts w:cs="Arial"/>
          <w:b/>
          <w:bCs/>
          <w:sz w:val="22"/>
        </w:rPr>
        <w:t>työnohjausta</w:t>
      </w:r>
      <w:r w:rsidRPr="2799839A">
        <w:rPr>
          <w:rFonts w:cs="Arial"/>
          <w:sz w:val="22"/>
        </w:rPr>
        <w:t xml:space="preserve"> tarvittaessa vuosittain ryhmä- tai yksilötyönohjauksena perhehoitajan ja/tai perhehoido</w:t>
      </w:r>
      <w:r w:rsidR="00A5700C">
        <w:rPr>
          <w:rFonts w:cs="Arial"/>
          <w:sz w:val="22"/>
        </w:rPr>
        <w:t>n yhdyshenkilön</w:t>
      </w:r>
      <w:r w:rsidR="006112A8">
        <w:rPr>
          <w:rFonts w:cs="Arial"/>
          <w:sz w:val="22"/>
        </w:rPr>
        <w:t xml:space="preserve"> </w:t>
      </w:r>
      <w:r w:rsidRPr="2799839A">
        <w:rPr>
          <w:rFonts w:cs="Arial"/>
          <w:sz w:val="22"/>
        </w:rPr>
        <w:t xml:space="preserve">aloitteesta. </w:t>
      </w:r>
    </w:p>
    <w:p w14:paraId="5A576BFF" w14:textId="03869F41" w:rsidR="6C38DDAB" w:rsidRDefault="7162B283" w:rsidP="7162B283">
      <w:pPr>
        <w:spacing w:line="360" w:lineRule="auto"/>
        <w:rPr>
          <w:rFonts w:cs="Arial"/>
          <w:color w:val="FF0000"/>
          <w:sz w:val="22"/>
        </w:rPr>
      </w:pPr>
      <w:r w:rsidRPr="7162B283">
        <w:rPr>
          <w:rFonts w:cs="Arial"/>
          <w:sz w:val="22"/>
        </w:rPr>
        <w:t xml:space="preserve">Perhehoidon vastuutyöntekijä vastaa ennakkovalmennusten, täydennyskoulutusten ja työnohjauksen </w:t>
      </w:r>
      <w:proofErr w:type="spellStart"/>
      <w:r w:rsidRPr="7162B283">
        <w:rPr>
          <w:rFonts w:cs="Arial"/>
          <w:sz w:val="22"/>
        </w:rPr>
        <w:t>järjestämis</w:t>
      </w:r>
      <w:proofErr w:type="spellEnd"/>
      <w:r w:rsidRPr="7162B283">
        <w:rPr>
          <w:rFonts w:cs="Arial"/>
          <w:sz w:val="22"/>
        </w:rPr>
        <w:t xml:space="preserve">-, </w:t>
      </w:r>
      <w:proofErr w:type="spellStart"/>
      <w:r w:rsidRPr="7162B283">
        <w:rPr>
          <w:rFonts w:cs="Arial"/>
          <w:sz w:val="22"/>
        </w:rPr>
        <w:t>osallistumis</w:t>
      </w:r>
      <w:proofErr w:type="spellEnd"/>
      <w:r w:rsidRPr="7162B283">
        <w:rPr>
          <w:rFonts w:cs="Arial"/>
          <w:sz w:val="22"/>
        </w:rPr>
        <w:t xml:space="preserve">- ja sijaisjärjestelyistä ja </w:t>
      </w:r>
      <w:r w:rsidR="001533B0">
        <w:rPr>
          <w:rFonts w:cs="Arial"/>
          <w:sz w:val="22"/>
        </w:rPr>
        <w:t>kunta</w:t>
      </w:r>
      <w:r w:rsidRPr="7162B283">
        <w:rPr>
          <w:rFonts w:cs="Arial"/>
          <w:sz w:val="22"/>
        </w:rPr>
        <w:t xml:space="preserve"> vastaa niistä aiheutuvista kustannuksista. Perhehoidon ajankohtaisia</w:t>
      </w:r>
      <w:r w:rsidR="006112A8">
        <w:rPr>
          <w:rFonts w:cs="Arial"/>
          <w:sz w:val="22"/>
        </w:rPr>
        <w:t xml:space="preserve"> asioita käsitel</w:t>
      </w:r>
      <w:r w:rsidR="00A5700C">
        <w:rPr>
          <w:rFonts w:cs="Arial"/>
          <w:sz w:val="22"/>
        </w:rPr>
        <w:t>lään perhehoidon yhdyshenkilön</w:t>
      </w:r>
      <w:r w:rsidRPr="7162B283">
        <w:rPr>
          <w:rFonts w:cs="Arial"/>
          <w:sz w:val="22"/>
        </w:rPr>
        <w:t xml:space="preserve"> koordinoimana. </w:t>
      </w:r>
    </w:p>
    <w:p w14:paraId="66D6F2D8" w14:textId="77777777" w:rsidR="30460E4C" w:rsidRDefault="2799839A" w:rsidP="00EE5282">
      <w:pPr>
        <w:pStyle w:val="Otsikko2"/>
      </w:pPr>
      <w:bookmarkStart w:id="32" w:name="_Toc497906153"/>
      <w:r>
        <w:t>Vertaisuuteen perustuva perhehoitajan tuki</w:t>
      </w:r>
      <w:bookmarkEnd w:id="32"/>
    </w:p>
    <w:p w14:paraId="5F2F472C" w14:textId="4607BA44" w:rsidR="30460E4C" w:rsidRDefault="2799839A" w:rsidP="2799839A">
      <w:pPr>
        <w:spacing w:line="360" w:lineRule="auto"/>
        <w:rPr>
          <w:rFonts w:cs="Arial"/>
          <w:color w:val="FF0000"/>
          <w:sz w:val="22"/>
        </w:rPr>
      </w:pPr>
      <w:r w:rsidRPr="2799839A">
        <w:rPr>
          <w:rFonts w:cs="Arial"/>
          <w:sz w:val="22"/>
        </w:rPr>
        <w:t xml:space="preserve">Vertaistuki on yksi tärkeimmistä perhehoitajien tuen muodoista. </w:t>
      </w:r>
      <w:r w:rsidRPr="00FD5286">
        <w:rPr>
          <w:rFonts w:cs="Arial"/>
          <w:sz w:val="22"/>
        </w:rPr>
        <w:t>Perhehoido</w:t>
      </w:r>
      <w:r w:rsidR="006112A8" w:rsidRPr="00FD5286">
        <w:rPr>
          <w:rFonts w:cs="Arial"/>
          <w:sz w:val="22"/>
        </w:rPr>
        <w:t xml:space="preserve">n </w:t>
      </w:r>
      <w:r w:rsidR="00FD5286" w:rsidRPr="00FD5286">
        <w:rPr>
          <w:rFonts w:cs="Arial"/>
          <w:sz w:val="22"/>
        </w:rPr>
        <w:t>yhdyshenkilö</w:t>
      </w:r>
      <w:r w:rsidR="006112A8" w:rsidRPr="00FD5286">
        <w:rPr>
          <w:rFonts w:cs="Arial"/>
          <w:sz w:val="22"/>
        </w:rPr>
        <w:t xml:space="preserve"> </w:t>
      </w:r>
      <w:r w:rsidRPr="2799839A">
        <w:rPr>
          <w:rFonts w:cs="Arial"/>
          <w:sz w:val="22"/>
        </w:rPr>
        <w:t xml:space="preserve">järjestää perhehoitajille </w:t>
      </w:r>
      <w:r w:rsidRPr="2799839A">
        <w:rPr>
          <w:rFonts w:cs="Arial"/>
          <w:b/>
          <w:bCs/>
          <w:sz w:val="22"/>
        </w:rPr>
        <w:t xml:space="preserve">vertaisryhmätapaamisia </w:t>
      </w:r>
      <w:r w:rsidR="00FA45F4">
        <w:rPr>
          <w:rFonts w:cs="Arial"/>
          <w:sz w:val="22"/>
        </w:rPr>
        <w:t>ja</w:t>
      </w:r>
      <w:r w:rsidRPr="2799839A">
        <w:rPr>
          <w:rFonts w:cs="Arial"/>
          <w:sz w:val="22"/>
        </w:rPr>
        <w:t xml:space="preserve"> </w:t>
      </w:r>
      <w:r w:rsidRPr="2799839A">
        <w:rPr>
          <w:rFonts w:cs="Arial"/>
          <w:b/>
          <w:bCs/>
          <w:sz w:val="22"/>
        </w:rPr>
        <w:t xml:space="preserve">mentorin </w:t>
      </w:r>
      <w:r w:rsidRPr="2799839A">
        <w:rPr>
          <w:rFonts w:cs="Arial"/>
          <w:sz w:val="22"/>
        </w:rPr>
        <w:t>tarpeen mukaan. Mentori on kokenut, mentorikoulutuksen käynyt perhehoitaja, joka antaa tukea aloittelevalle tai haasteellisessa tilanteessa olevalle perhehoitajalle. Perhehoitajan on mahdollista kouluttautua ikäihmisten perhehoidon vertaisr</w:t>
      </w:r>
      <w:r w:rsidR="00FA45F4">
        <w:rPr>
          <w:rFonts w:cs="Arial"/>
          <w:sz w:val="22"/>
        </w:rPr>
        <w:t xml:space="preserve">yhmänohjaajaksi tai mentoriksi kunta </w:t>
      </w:r>
      <w:r w:rsidR="0026109B">
        <w:rPr>
          <w:rFonts w:cs="Arial"/>
          <w:sz w:val="22"/>
        </w:rPr>
        <w:t>kustantamana sopien koulutuksesta perhehoido</w:t>
      </w:r>
      <w:r w:rsidR="006112A8">
        <w:rPr>
          <w:rFonts w:cs="Arial"/>
          <w:sz w:val="22"/>
        </w:rPr>
        <w:t xml:space="preserve">n koordinaattorin </w:t>
      </w:r>
      <w:r w:rsidR="0026109B">
        <w:rPr>
          <w:rFonts w:cs="Arial"/>
          <w:sz w:val="22"/>
        </w:rPr>
        <w:t xml:space="preserve">kanssa. </w:t>
      </w:r>
    </w:p>
    <w:p w14:paraId="33CA42BE" w14:textId="77777777" w:rsidR="001107C2" w:rsidRPr="00A340F3" w:rsidRDefault="2799839A" w:rsidP="00EE5282">
      <w:pPr>
        <w:pStyle w:val="Otsikko2"/>
      </w:pPr>
      <w:bookmarkStart w:id="33" w:name="_Toc497906154"/>
      <w:r>
        <w:t>Perhehoitajan hyvinvointi- ja terveystarkastukset</w:t>
      </w:r>
      <w:bookmarkEnd w:id="33"/>
    </w:p>
    <w:p w14:paraId="716F521B" w14:textId="77777777" w:rsidR="005A071F" w:rsidRPr="00A340F3" w:rsidRDefault="2799839A" w:rsidP="2799839A">
      <w:pPr>
        <w:rPr>
          <w:rFonts w:cs="Arial"/>
          <w:i/>
          <w:iCs/>
          <w:sz w:val="22"/>
        </w:rPr>
      </w:pPr>
      <w:r w:rsidRPr="2799839A">
        <w:rPr>
          <w:rFonts w:cs="Arial"/>
          <w:i/>
          <w:iCs/>
          <w:sz w:val="22"/>
        </w:rPr>
        <w:t xml:space="preserve">"Kunnan on tarvittaessa järjestettävä toimeksiantosopimuksessa sovittavalla tavalla perhehoitajalle hyvinvointi- ja terveystarkastuksia sekä hänen hyvinvointiaan tukevia sosiaali- ja terveyspalveluja. Päätoimiselle perhehoitajalle mahdollisuus hyvinvointi- ja terveystarkastukseen on järjestettävä vähintään joka toinen vuosi." Perhehoitolaki 15 a § </w:t>
      </w:r>
    </w:p>
    <w:p w14:paraId="56ADC2E7" w14:textId="77777777" w:rsidR="00E574D8" w:rsidRPr="0019482E" w:rsidRDefault="2799839A" w:rsidP="2799839A">
      <w:pPr>
        <w:spacing w:line="360" w:lineRule="auto"/>
        <w:rPr>
          <w:rFonts w:eastAsiaTheme="minorEastAsia" w:cstheme="minorBidi"/>
          <w:color w:val="FF0000"/>
          <w:sz w:val="22"/>
        </w:rPr>
      </w:pPr>
      <w:r w:rsidRPr="2799839A">
        <w:rPr>
          <w:rFonts w:eastAsiaTheme="minorEastAsia" w:cstheme="minorBidi"/>
          <w:sz w:val="22"/>
        </w:rPr>
        <w:lastRenderedPageBreak/>
        <w:t xml:space="preserve">Hyvinvointi- ja terveystarkastukset järjestetään perhehoitajan asuinkunnan terveyskeskuksessa ja sen sisältö vastaa soveltuvin osin sosiaali- ja terveysministeriön ohjetta perhehoitajien terveystarkastuksesta. Tarkastuksessa käytetään omaishoitajien jaksamisen ja tuen arviointiin tarkoitettua mittareita tai lomakkeita. </w:t>
      </w:r>
    </w:p>
    <w:p w14:paraId="631B03BD" w14:textId="6E074504" w:rsidR="6C38DDAB" w:rsidRPr="006231D3" w:rsidRDefault="2799839A" w:rsidP="2799839A">
      <w:pPr>
        <w:spacing w:line="360" w:lineRule="auto"/>
        <w:jc w:val="left"/>
        <w:rPr>
          <w:sz w:val="22"/>
        </w:rPr>
      </w:pPr>
      <w:r w:rsidRPr="2799839A">
        <w:rPr>
          <w:rFonts w:cs="Arial"/>
          <w:sz w:val="22"/>
        </w:rPr>
        <w:t>Tarkastukse</w:t>
      </w:r>
      <w:r w:rsidR="00E4577A">
        <w:rPr>
          <w:rFonts w:cs="Arial"/>
          <w:sz w:val="22"/>
        </w:rPr>
        <w:t xml:space="preserve">n sisältö vastaa Kuntaliiton ohjetta perhehoitajien hyvinvointi- ja terveystarkastuksista (2017). </w:t>
      </w:r>
      <w:hyperlink r:id="rId20" w:history="1">
        <w:r w:rsidR="006231D3" w:rsidRPr="005E19CA">
          <w:rPr>
            <w:rStyle w:val="Hyperlinkki"/>
          </w:rPr>
          <w:t>https://www.kuntaliitto.fi/sites/default/files/media/file/Perhehoitajien%20hyvinvointi-%20ja%20terveystarkastukset.</w:t>
        </w:r>
        <w:r w:rsidR="006231D3" w:rsidRPr="006231D3">
          <w:rPr>
            <w:rStyle w:val="Hyperlinkki"/>
          </w:rPr>
          <w:t>pdf</w:t>
        </w:r>
      </w:hyperlink>
      <w:r w:rsidR="006231D3">
        <w:rPr>
          <w:rStyle w:val="Hyperlinkki"/>
          <w:u w:val="none"/>
        </w:rPr>
        <w:t xml:space="preserve"> </w:t>
      </w:r>
      <w:r w:rsidR="006231D3" w:rsidRPr="006231D3">
        <w:rPr>
          <w:sz w:val="22"/>
        </w:rPr>
        <w:t>(Kuntaliitto; perhehoitajien hyvinvointi- ja terveystarkastukset käytännöksi kunnissa 8.6.2017)</w:t>
      </w:r>
      <w:r w:rsidR="006231D3">
        <w:rPr>
          <w:sz w:val="22"/>
        </w:rPr>
        <w:t xml:space="preserve">. </w:t>
      </w:r>
      <w:r w:rsidRPr="006231D3">
        <w:rPr>
          <w:rFonts w:eastAsiaTheme="minorEastAsia" w:cstheme="minorBidi"/>
          <w:sz w:val="22"/>
        </w:rPr>
        <w:t>Hyvinvointi</w:t>
      </w:r>
      <w:r w:rsidRPr="2799839A">
        <w:rPr>
          <w:rFonts w:eastAsiaTheme="minorEastAsia" w:cstheme="minorBidi"/>
          <w:sz w:val="22"/>
        </w:rPr>
        <w:t xml:space="preserve">- ja terveystarkastuksessa </w:t>
      </w:r>
      <w:r w:rsidRPr="2799839A">
        <w:rPr>
          <w:rFonts w:cs="Arial"/>
          <w:sz w:val="22"/>
        </w:rPr>
        <w:t>terveydenhuollon ammattilainen arvioi tilannetta yhdessä perhehoitajan kanssa ja laa</w:t>
      </w:r>
      <w:r w:rsidR="00B160A6">
        <w:rPr>
          <w:rFonts w:cs="Arial"/>
          <w:sz w:val="22"/>
        </w:rPr>
        <w:t>tii yhteenvedon tilanteesta sekä</w:t>
      </w:r>
      <w:r w:rsidRPr="2799839A">
        <w:rPr>
          <w:rFonts w:cs="Arial"/>
          <w:sz w:val="22"/>
        </w:rPr>
        <w:t xml:space="preserve"> tarvittavista jatkotoimista.  </w:t>
      </w:r>
    </w:p>
    <w:p w14:paraId="1E6B521D" w14:textId="77777777" w:rsidR="0063492E" w:rsidRPr="00AC2DF5" w:rsidRDefault="2799839A" w:rsidP="00BD7A9A">
      <w:pPr>
        <w:pStyle w:val="Otsikko1"/>
      </w:pPr>
      <w:bookmarkStart w:id="34" w:name="_Toc497906155"/>
      <w:r>
        <w:t>Perhehoidossa olevaa ikäihmistä koskevat asiat</w:t>
      </w:r>
      <w:bookmarkEnd w:id="34"/>
    </w:p>
    <w:p w14:paraId="1639DDF5" w14:textId="77777777" w:rsidR="0063492E" w:rsidRPr="00A340F3" w:rsidRDefault="2799839A" w:rsidP="00EE5282">
      <w:pPr>
        <w:pStyle w:val="Otsikko2"/>
      </w:pPr>
      <w:bookmarkStart w:id="35" w:name="_Toc497906156"/>
      <w:r>
        <w:t>Ikäihmisen asema</w:t>
      </w:r>
      <w:r w:rsidR="00501EA8">
        <w:t xml:space="preserve"> ja oikeudet</w:t>
      </w:r>
      <w:bookmarkEnd w:id="35"/>
      <w:r>
        <w:t xml:space="preserve"> </w:t>
      </w:r>
    </w:p>
    <w:p w14:paraId="4504B50E" w14:textId="77777777" w:rsidR="00836292" w:rsidRPr="00A340F3" w:rsidRDefault="2799839A" w:rsidP="2799839A">
      <w:pPr>
        <w:rPr>
          <w:rFonts w:cs="Arial"/>
          <w:i/>
          <w:iCs/>
          <w:sz w:val="22"/>
        </w:rPr>
      </w:pPr>
      <w:r w:rsidRPr="2799839A">
        <w:rPr>
          <w:rFonts w:cs="Arial"/>
          <w:i/>
          <w:iCs/>
          <w:sz w:val="22"/>
        </w:rPr>
        <w:t>”Ikäihmisellä on oikeus arvokkaaseen vanhuuteen, hoito- ja palvelusuunnitelman mukaiseen hoivaan ja huolenpitoon ja hyvään kohteluun.” Vanhuspalvelulaki ja laki sosiaalihuollon asiakkaan asemasta ja oikeuksista (812/2000).</w:t>
      </w:r>
    </w:p>
    <w:p w14:paraId="60A2A4A3" w14:textId="789C66AC" w:rsidR="0065755C" w:rsidRPr="0005002F" w:rsidRDefault="00CE4CD2" w:rsidP="00EE5282">
      <w:pPr>
        <w:pStyle w:val="Otsikko2"/>
      </w:pPr>
      <w:r>
        <w:t xml:space="preserve"> </w:t>
      </w:r>
      <w:bookmarkStart w:id="36" w:name="_Toc497906157"/>
      <w:r>
        <w:t>H</w:t>
      </w:r>
      <w:r w:rsidR="2799839A" w:rsidRPr="0005002F">
        <w:t>oito- ja palvelusuunnitelma</w:t>
      </w:r>
      <w:r>
        <w:t xml:space="preserve"> </w:t>
      </w:r>
      <w:r w:rsidR="00247432" w:rsidRPr="0005002F">
        <w:t>/</w:t>
      </w:r>
      <w:r>
        <w:t xml:space="preserve"> </w:t>
      </w:r>
      <w:r w:rsidR="00247432" w:rsidRPr="0005002F">
        <w:t>asiakassuunnitelma</w:t>
      </w:r>
      <w:bookmarkEnd w:id="36"/>
    </w:p>
    <w:p w14:paraId="5A92F727" w14:textId="0C724894" w:rsidR="2A525085" w:rsidRPr="002056E0" w:rsidRDefault="2799839A" w:rsidP="2799839A">
      <w:pPr>
        <w:spacing w:line="360" w:lineRule="auto"/>
        <w:rPr>
          <w:rFonts w:cs="Arial"/>
          <w:sz w:val="22"/>
        </w:rPr>
      </w:pPr>
      <w:r w:rsidRPr="2799839A">
        <w:rPr>
          <w:rFonts w:cs="Arial"/>
          <w:sz w:val="22"/>
        </w:rPr>
        <w:t>Jokaiselle perhehoitoa aloittavalle ikäihmiselle tehdään tai päivitetään hoito- ja palvelusuunnitelma</w:t>
      </w:r>
      <w:r w:rsidR="00247432">
        <w:rPr>
          <w:rFonts w:cs="Arial"/>
          <w:sz w:val="22"/>
        </w:rPr>
        <w:t>/asiakassuunnitelma</w:t>
      </w:r>
      <w:r w:rsidRPr="2799839A">
        <w:rPr>
          <w:rFonts w:cs="Arial"/>
          <w:sz w:val="22"/>
        </w:rPr>
        <w:t xml:space="preserve"> yhteistyössä perhehoidon</w:t>
      </w:r>
      <w:r w:rsidRPr="00FD5286">
        <w:rPr>
          <w:rFonts w:cs="Arial"/>
          <w:sz w:val="22"/>
        </w:rPr>
        <w:t xml:space="preserve"> </w:t>
      </w:r>
      <w:r w:rsidR="00FD5286" w:rsidRPr="00FD5286">
        <w:rPr>
          <w:rFonts w:cs="Arial"/>
          <w:sz w:val="22"/>
        </w:rPr>
        <w:t>yhdyshenkilön</w:t>
      </w:r>
      <w:r w:rsidRPr="2799839A">
        <w:rPr>
          <w:rFonts w:cs="Arial"/>
          <w:sz w:val="22"/>
        </w:rPr>
        <w:t xml:space="preserve">, </w:t>
      </w:r>
      <w:r w:rsidR="001533B0">
        <w:rPr>
          <w:rFonts w:cs="Arial"/>
          <w:sz w:val="22"/>
        </w:rPr>
        <w:t>kunnan</w:t>
      </w:r>
      <w:r w:rsidRPr="2799839A">
        <w:rPr>
          <w:rFonts w:cs="Arial"/>
          <w:sz w:val="22"/>
        </w:rPr>
        <w:t xml:space="preserve"> työntekijän, perhehoidossa olevan ikäihmisen ja hänen lähiomaistensa, perhehoitajan sekä tarvittavien muiden ikäihmisen hyvinvointiin osallistuvien työntekijöiden kanssa (viimeisin hoitotaho). Suunnitelmaan kirjataan perhehoidon tavoitteet ja toteuttaminen. Hoito- ja palvelusuunnitelmaa a</w:t>
      </w:r>
      <w:r w:rsidR="00B23A15">
        <w:rPr>
          <w:rFonts w:cs="Arial"/>
          <w:sz w:val="22"/>
        </w:rPr>
        <w:t xml:space="preserve">rvioidaan ja päivitetään </w:t>
      </w:r>
      <w:r w:rsidR="00B23A15" w:rsidRPr="00B23A15">
        <w:rPr>
          <w:rFonts w:cs="Arial"/>
          <w:sz w:val="22"/>
        </w:rPr>
        <w:t>terveydentilan</w:t>
      </w:r>
      <w:r w:rsidR="00B23A15">
        <w:rPr>
          <w:rFonts w:cs="Arial"/>
          <w:sz w:val="22"/>
        </w:rPr>
        <w:t xml:space="preserve"> ja/tai toimintakyvyn muuttuessa,</w:t>
      </w:r>
      <w:r w:rsidRPr="2799839A">
        <w:rPr>
          <w:rFonts w:cs="Arial"/>
          <w:sz w:val="22"/>
        </w:rPr>
        <w:t xml:space="preserve"> kuitenkin vähintään kerran vuodessa. Hoito- ja palvelusuunnitelmaan liitetään erillinen suostumus tietojen luovuttamisesta eri hoitotahojen välillä sekä mahdollinen hoitotahto. </w:t>
      </w:r>
    </w:p>
    <w:p w14:paraId="53206942" w14:textId="77777777" w:rsidR="00754C60" w:rsidRDefault="2799839A" w:rsidP="2799839A">
      <w:pPr>
        <w:spacing w:line="360" w:lineRule="auto"/>
        <w:rPr>
          <w:rFonts w:cs="Arial"/>
          <w:sz w:val="22"/>
        </w:rPr>
      </w:pPr>
      <w:r w:rsidRPr="2799839A">
        <w:rPr>
          <w:rFonts w:cs="Arial"/>
          <w:sz w:val="22"/>
        </w:rPr>
        <w:t>Perhehoitaj</w:t>
      </w:r>
      <w:r w:rsidR="00B23A15">
        <w:rPr>
          <w:rFonts w:cs="Arial"/>
          <w:sz w:val="22"/>
        </w:rPr>
        <w:t xml:space="preserve">alle toimitetaan </w:t>
      </w:r>
      <w:r w:rsidRPr="2799839A">
        <w:rPr>
          <w:rFonts w:cs="Arial"/>
          <w:sz w:val="22"/>
        </w:rPr>
        <w:t xml:space="preserve">turvallisen perhehoidon toteuttamiseksi ja </w:t>
      </w:r>
      <w:r w:rsidR="00B23A15">
        <w:rPr>
          <w:rFonts w:cs="Arial"/>
          <w:sz w:val="22"/>
        </w:rPr>
        <w:t xml:space="preserve">hoidettavan toimintakyvyn </w:t>
      </w:r>
      <w:r w:rsidRPr="2799839A">
        <w:rPr>
          <w:rFonts w:cs="Arial"/>
          <w:sz w:val="22"/>
        </w:rPr>
        <w:t>seurannan turvaamiseksi ikäihmistä koskevat tiedot, kuten henkil</w:t>
      </w:r>
      <w:r w:rsidR="00B23A15">
        <w:rPr>
          <w:rFonts w:cs="Arial"/>
          <w:sz w:val="22"/>
        </w:rPr>
        <w:t>ötiedot, diagnoosit, toimintakyvyn kuvaus,</w:t>
      </w:r>
      <w:r w:rsidRPr="2799839A">
        <w:rPr>
          <w:rFonts w:cs="Arial"/>
          <w:sz w:val="22"/>
        </w:rPr>
        <w:t xml:space="preserve"> ajantasainen lääkelista, lääkehoito, allergiat, ruokavalio, tarvittava seuranta (paino, laboratoriokokeet), mahdollinen elvytyskielto sekä omaisten yhteystiedot. </w:t>
      </w:r>
    </w:p>
    <w:p w14:paraId="1D72FDDE" w14:textId="77777777" w:rsidR="00D61FF6" w:rsidRDefault="00D61FF6" w:rsidP="00EE5282">
      <w:pPr>
        <w:pStyle w:val="Otsikko2"/>
      </w:pPr>
      <w:bookmarkStart w:id="37" w:name="_Toc497906158"/>
      <w:r>
        <w:lastRenderedPageBreak/>
        <w:t>Ikäihmisen lääkehoito perhekodissa</w:t>
      </w:r>
      <w:bookmarkEnd w:id="37"/>
    </w:p>
    <w:p w14:paraId="5F81EEE9" w14:textId="77777777" w:rsidR="00D61FF6" w:rsidRPr="00A340F3" w:rsidRDefault="00D61FF6" w:rsidP="2799839A">
      <w:pPr>
        <w:spacing w:line="360" w:lineRule="auto"/>
        <w:rPr>
          <w:rFonts w:cs="Arial"/>
          <w:sz w:val="22"/>
        </w:rPr>
      </w:pPr>
      <w:r w:rsidRPr="00D61FF6">
        <w:rPr>
          <w:rFonts w:cs="Arial"/>
          <w:sz w:val="22"/>
        </w:rPr>
        <w:t xml:space="preserve">Pitkäaikaisessa perhehoidossa ikäihmisen lääkehoito toteutetaan yhteistyössä kotihoidon kanssa. Ensisijaisesti perhehoidossa olevan ikäihmisen lääkkeiden jakaminen toteutetaan annosjakeluna apteekissa (Eduskunnan oikeusasiamiehen ratkaisu, </w:t>
      </w:r>
      <w:proofErr w:type="spellStart"/>
      <w:r w:rsidRPr="00D61FF6">
        <w:rPr>
          <w:rFonts w:cs="Arial"/>
          <w:sz w:val="22"/>
        </w:rPr>
        <w:t>dnro</w:t>
      </w:r>
      <w:proofErr w:type="spellEnd"/>
      <w:r w:rsidRPr="00D61FF6">
        <w:rPr>
          <w:rFonts w:cs="Arial"/>
          <w:sz w:val="22"/>
        </w:rPr>
        <w:t xml:space="preserve"> 809/4/11, lääkkeiden annosjakelusta avohoidossa). Lyhytaikaisessa perhehoidossa ikäihmisellä tulee olla mukana perhekotiin tultaessa ajantasainen lääkelista ja lääkkeid</w:t>
      </w:r>
      <w:r>
        <w:rPr>
          <w:rFonts w:cs="Arial"/>
          <w:sz w:val="22"/>
        </w:rPr>
        <w:t>en tulee olla jaeltuina dosettei</w:t>
      </w:r>
      <w:r w:rsidRPr="00D61FF6">
        <w:rPr>
          <w:rFonts w:cs="Arial"/>
          <w:sz w:val="22"/>
        </w:rPr>
        <w:t>hin perhehoitojakson ajaksi. Pistoshoitoa vaativa lääkehoito toteutetaan joko koulutuksen saaneen ja osaamisen tason varmistaneen perhehoitajan toimesta tai kotihoidon toimesta. Perhehoitajaa tuetaan riittävän osaamisen saavuttamiseen lääkehoidon käytäntöjen, vaikutusten ja seurannan osalta.</w:t>
      </w:r>
    </w:p>
    <w:p w14:paraId="16B74281" w14:textId="41782FF4" w:rsidR="00EA319F" w:rsidRPr="00036B7B" w:rsidRDefault="002D43B2" w:rsidP="0055247A">
      <w:pPr>
        <w:pStyle w:val="Otsikko2"/>
        <w:spacing w:line="276" w:lineRule="auto"/>
      </w:pPr>
      <w:bookmarkStart w:id="38" w:name="_Toc497906159"/>
      <w:r w:rsidRPr="00036B7B">
        <w:t>P</w:t>
      </w:r>
      <w:r w:rsidR="2799839A" w:rsidRPr="00036B7B">
        <w:t>erhehoidon asiakasmaksu</w:t>
      </w:r>
      <w:r w:rsidR="0027672D" w:rsidRPr="00036B7B">
        <w:t>t</w:t>
      </w:r>
      <w:bookmarkEnd w:id="38"/>
      <w:r w:rsidR="2799839A" w:rsidRPr="00036B7B">
        <w:t xml:space="preserve"> </w:t>
      </w:r>
      <w:r w:rsidR="00036B7B">
        <w:t xml:space="preserve"> </w:t>
      </w:r>
    </w:p>
    <w:p w14:paraId="0F7F0AE2" w14:textId="77777777" w:rsidR="002D43B2" w:rsidRDefault="002D43B2" w:rsidP="0055247A">
      <w:pPr>
        <w:rPr>
          <w:rFonts w:cs="Arial"/>
          <w:i/>
          <w:iCs/>
          <w:sz w:val="22"/>
        </w:rPr>
      </w:pPr>
      <w:r w:rsidRPr="002D43B2">
        <w:rPr>
          <w:rFonts w:cs="Arial"/>
          <w:i/>
          <w:iCs/>
          <w:sz w:val="22"/>
        </w:rPr>
        <w:t>Perhehoidon asiakasmaksuista säädetään sosiaali- ja terveydenhuollon asiakasmaksuista annetun asetuksen (912/1992)19 §:</w:t>
      </w:r>
      <w:proofErr w:type="spellStart"/>
      <w:r w:rsidRPr="002D43B2">
        <w:rPr>
          <w:rFonts w:cs="Arial"/>
          <w:i/>
          <w:iCs/>
          <w:sz w:val="22"/>
        </w:rPr>
        <w:t>ssä</w:t>
      </w:r>
      <w:proofErr w:type="spellEnd"/>
      <w:r w:rsidRPr="002D43B2">
        <w:rPr>
          <w:rFonts w:cs="Arial"/>
          <w:i/>
          <w:iCs/>
          <w:sz w:val="22"/>
        </w:rPr>
        <w:t>. Perhehoitolaissa tarkoitetusta perhehoidosta lukuun ottamatta lastensuojelulain perusteella järjestettyä perhehoitoa, voidaan periä asiakasmaksulain 7 c §:ssä säädetty maksu. Kehitysvammaisten erityishuollossa perittävät perhehoidon maksut määräytyvät sosiaali- ja terveydenhuollon asiakasmaksuista annetun lain (734/1992) 4 §:n 2 momentin mukaan.</w:t>
      </w:r>
    </w:p>
    <w:p w14:paraId="5ABCB948" w14:textId="7574C9F4" w:rsidR="002E2181" w:rsidRPr="000D2753" w:rsidRDefault="7162B283" w:rsidP="0055247A">
      <w:pPr>
        <w:rPr>
          <w:rFonts w:ascii="Calibri" w:eastAsia="Calibri" w:hAnsi="Calibri" w:cs="Times New Roman"/>
          <w:color w:val="FF0000"/>
          <w:sz w:val="22"/>
        </w:rPr>
      </w:pPr>
      <w:r w:rsidRPr="00730F9D">
        <w:rPr>
          <w:rFonts w:cs="Arial"/>
          <w:b/>
          <w:bCs/>
          <w:sz w:val="22"/>
        </w:rPr>
        <w:t>Pitkäaikaisesta perhehoidosta</w:t>
      </w:r>
      <w:r w:rsidRPr="00730F9D">
        <w:rPr>
          <w:rFonts w:cs="Arial"/>
          <w:sz w:val="22"/>
        </w:rPr>
        <w:t xml:space="preserve"> m</w:t>
      </w:r>
      <w:r w:rsidRPr="00730F9D">
        <w:rPr>
          <w:rFonts w:eastAsia="Arial" w:cs="Arial"/>
          <w:sz w:val="22"/>
        </w:rPr>
        <w:t xml:space="preserve">aksu määräytyy maksukyvyn mukaan ja se voi olla enintään </w:t>
      </w:r>
      <w:r w:rsidR="00065AA6" w:rsidRPr="00730F9D">
        <w:rPr>
          <w:rFonts w:eastAsia="Arial" w:cs="Arial"/>
          <w:sz w:val="22"/>
        </w:rPr>
        <w:t>65</w:t>
      </w:r>
      <w:r w:rsidRPr="00730F9D">
        <w:rPr>
          <w:rFonts w:eastAsia="Arial" w:cs="Arial"/>
          <w:sz w:val="22"/>
        </w:rPr>
        <w:t xml:space="preserve"> % hoidossa</w:t>
      </w:r>
      <w:r w:rsidR="00666BAA" w:rsidRPr="00730F9D">
        <w:rPr>
          <w:rFonts w:eastAsia="Arial" w:cs="Arial"/>
          <w:sz w:val="22"/>
        </w:rPr>
        <w:t xml:space="preserve"> olevan nettotuloista</w:t>
      </w:r>
      <w:r w:rsidR="002E2181" w:rsidRPr="00730F9D">
        <w:rPr>
          <w:rFonts w:eastAsia="Arial" w:cs="Arial"/>
          <w:sz w:val="22"/>
        </w:rPr>
        <w:t>,</w:t>
      </w:r>
      <w:r w:rsidR="002E2181" w:rsidRPr="00730F9D">
        <w:rPr>
          <w:rFonts w:ascii="Calibri" w:eastAsia="Calibri" w:hAnsi="Calibri" w:cs="Times New Roman"/>
          <w:sz w:val="22"/>
        </w:rPr>
        <w:t xml:space="preserve"> </w:t>
      </w:r>
      <w:r w:rsidR="002E2181" w:rsidRPr="00730F9D">
        <w:rPr>
          <w:rFonts w:eastAsia="Calibri" w:cs="Arial"/>
          <w:sz w:val="22"/>
        </w:rPr>
        <w:t>joita ovat kaikki veronalaiset ansio- ja pääomatulot ja verosta vapaat tulot.</w:t>
      </w:r>
      <w:r w:rsidR="000D2753" w:rsidRPr="00730F9D">
        <w:rPr>
          <w:rFonts w:eastAsia="Calibri" w:cs="Arial"/>
          <w:sz w:val="22"/>
        </w:rPr>
        <w:t xml:space="preserve"> </w:t>
      </w:r>
      <w:r w:rsidR="00730F9D" w:rsidRPr="00730F9D">
        <w:rPr>
          <w:rFonts w:eastAsia="Calibri" w:cs="Arial"/>
          <w:sz w:val="22"/>
        </w:rPr>
        <w:t xml:space="preserve">Se sisältää ikäihmiselle kaikki asumisen, ruuan, tarvikkeiden, hoivan ja huolenpidon sekä hoidon kulut, </w:t>
      </w:r>
      <w:r w:rsidR="00343F9A" w:rsidRPr="00FF4315">
        <w:rPr>
          <w:rFonts w:eastAsia="Calibri" w:cs="Arial"/>
          <w:sz w:val="22"/>
        </w:rPr>
        <w:t>eikä hänelt</w:t>
      </w:r>
      <w:r w:rsidR="00730F9D" w:rsidRPr="00FF4315">
        <w:rPr>
          <w:rFonts w:eastAsia="Calibri" w:cs="Arial"/>
          <w:sz w:val="22"/>
        </w:rPr>
        <w:t>ä peritä päällekkäisiä</w:t>
      </w:r>
      <w:r w:rsidR="00FF4315" w:rsidRPr="00FF4315">
        <w:rPr>
          <w:rFonts w:eastAsia="Calibri" w:cs="Arial"/>
          <w:sz w:val="22"/>
        </w:rPr>
        <w:t xml:space="preserve"> kotihoidon</w:t>
      </w:r>
      <w:r w:rsidR="00FF4315">
        <w:rPr>
          <w:rFonts w:eastAsia="Calibri" w:cs="Arial"/>
          <w:sz w:val="22"/>
        </w:rPr>
        <w:t xml:space="preserve"> maksuja</w:t>
      </w:r>
      <w:r w:rsidR="00FF4315" w:rsidRPr="00FF4315">
        <w:rPr>
          <w:rFonts w:eastAsia="Calibri" w:cs="Arial"/>
          <w:sz w:val="22"/>
        </w:rPr>
        <w:t>.</w:t>
      </w:r>
      <w:r w:rsidR="00730F9D" w:rsidRPr="00FF4315">
        <w:rPr>
          <w:rFonts w:eastAsia="Calibri" w:cs="Arial"/>
          <w:sz w:val="22"/>
        </w:rPr>
        <w:t xml:space="preserve"> </w:t>
      </w:r>
    </w:p>
    <w:p w14:paraId="4FD912BE" w14:textId="1BC1B2B8" w:rsidR="002E2181" w:rsidRPr="002E2181" w:rsidRDefault="00666BAA" w:rsidP="0055247A">
      <w:pPr>
        <w:rPr>
          <w:rFonts w:eastAsia="Calibri" w:cs="Arial"/>
          <w:sz w:val="22"/>
        </w:rPr>
      </w:pPr>
      <w:r>
        <w:rPr>
          <w:rFonts w:eastAsia="Arial" w:cs="Arial"/>
          <w:sz w:val="22"/>
        </w:rPr>
        <w:t xml:space="preserve"> </w:t>
      </w:r>
      <w:r w:rsidR="7162B283" w:rsidRPr="7162B283">
        <w:rPr>
          <w:rFonts w:cs="Arial"/>
          <w:sz w:val="22"/>
        </w:rPr>
        <w:t xml:space="preserve">Sairaalahoidon ajalta perhehoidon asiakasmaksu keskeytetään niin, että </w:t>
      </w:r>
      <w:r w:rsidR="7162B283" w:rsidRPr="00A33306">
        <w:rPr>
          <w:rFonts w:cs="Arial"/>
          <w:sz w:val="22"/>
        </w:rPr>
        <w:t>päällekkäisiä maksuja ei aiheud</w:t>
      </w:r>
      <w:r w:rsidR="002E2181" w:rsidRPr="00A33306">
        <w:rPr>
          <w:rFonts w:cs="Arial"/>
          <w:sz w:val="22"/>
        </w:rPr>
        <w:t>u.</w:t>
      </w:r>
      <w:r w:rsidR="002E2181" w:rsidRPr="002E2181">
        <w:rPr>
          <w:rFonts w:ascii="Calibri" w:eastAsia="Calibri" w:hAnsi="Calibri" w:cs="Times New Roman"/>
          <w:sz w:val="22"/>
        </w:rPr>
        <w:t xml:space="preserve">  </w:t>
      </w:r>
      <w:r w:rsidR="002E2181">
        <w:rPr>
          <w:rFonts w:eastAsia="Calibri" w:cs="Arial"/>
          <w:sz w:val="22"/>
        </w:rPr>
        <w:t>A</w:t>
      </w:r>
      <w:r w:rsidR="002E2181" w:rsidRPr="002E2181">
        <w:rPr>
          <w:rFonts w:eastAsia="Calibri" w:cs="Arial"/>
          <w:sz w:val="22"/>
        </w:rPr>
        <w:t>siakas</w:t>
      </w:r>
      <w:r w:rsidR="002E2181">
        <w:rPr>
          <w:rFonts w:eastAsia="Calibri" w:cs="Arial"/>
          <w:sz w:val="22"/>
        </w:rPr>
        <w:t>maksua voidaan huojentaa kunta käytännön mukaisesti</w:t>
      </w:r>
      <w:r w:rsidR="002E2181" w:rsidRPr="002E2181">
        <w:rPr>
          <w:rFonts w:eastAsia="Calibri" w:cs="Arial"/>
          <w:sz w:val="22"/>
        </w:rPr>
        <w:t>, mikäli asiakkaalle k</w:t>
      </w:r>
      <w:r w:rsidR="002E2181">
        <w:rPr>
          <w:rFonts w:eastAsia="Calibri" w:cs="Arial"/>
          <w:sz w:val="22"/>
        </w:rPr>
        <w:t>ertyy lääkekuluja</w:t>
      </w:r>
      <w:r w:rsidR="002E2181" w:rsidRPr="002E2181">
        <w:rPr>
          <w:rFonts w:eastAsia="Calibri" w:cs="Arial"/>
          <w:sz w:val="22"/>
        </w:rPr>
        <w:t xml:space="preserve">, terveydenhuollon maksuja </w:t>
      </w:r>
      <w:r w:rsidR="00787FE9" w:rsidRPr="002E2181">
        <w:rPr>
          <w:rFonts w:eastAsia="Calibri" w:cs="Arial"/>
          <w:sz w:val="22"/>
        </w:rPr>
        <w:t>tms. niin</w:t>
      </w:r>
      <w:r w:rsidR="002E2181" w:rsidRPr="002E2181">
        <w:rPr>
          <w:rFonts w:eastAsia="Calibri" w:cs="Arial"/>
          <w:sz w:val="22"/>
        </w:rPr>
        <w:t xml:space="preserve"> paljon, että hän ei taloudellisesti niistä selviä.  </w:t>
      </w:r>
    </w:p>
    <w:p w14:paraId="72F620CA" w14:textId="7C3E31BC" w:rsidR="00F34507" w:rsidRPr="00666BAA" w:rsidRDefault="00B71523" w:rsidP="0055247A">
      <w:pPr>
        <w:rPr>
          <w:rFonts w:eastAsia="Arial" w:cs="Arial"/>
          <w:color w:val="FF0000"/>
          <w:sz w:val="22"/>
        </w:rPr>
      </w:pPr>
      <w:r>
        <w:rPr>
          <w:rFonts w:eastAsia="Arial" w:cs="Arial"/>
          <w:sz w:val="22"/>
        </w:rPr>
        <w:t>Asukkaan maksuosuuden määrittelyssä huomioidaan</w:t>
      </w:r>
      <w:r w:rsidRPr="00B71523">
        <w:rPr>
          <w:rFonts w:eastAsia="Arial" w:cs="Arial"/>
          <w:sz w:val="22"/>
        </w:rPr>
        <w:t>, että asukkaalle jää säännöllisistä kuukausituloistaan omaan käyttöön kunnan käytännön muka</w:t>
      </w:r>
      <w:r>
        <w:rPr>
          <w:rFonts w:eastAsia="Arial" w:cs="Arial"/>
          <w:sz w:val="22"/>
        </w:rPr>
        <w:t>inen os</w:t>
      </w:r>
      <w:r w:rsidR="00B44D58">
        <w:rPr>
          <w:rFonts w:eastAsia="Arial" w:cs="Arial"/>
          <w:sz w:val="22"/>
        </w:rPr>
        <w:t>uus.</w:t>
      </w:r>
    </w:p>
    <w:p w14:paraId="6754CEE1" w14:textId="5E939E0E" w:rsidR="005B3EC2" w:rsidRPr="00A340F3" w:rsidRDefault="7162B283" w:rsidP="0055247A">
      <w:pPr>
        <w:rPr>
          <w:rFonts w:cs="Arial"/>
          <w:sz w:val="22"/>
        </w:rPr>
      </w:pPr>
      <w:r w:rsidRPr="7162B283">
        <w:rPr>
          <w:rFonts w:cs="Arial"/>
          <w:b/>
          <w:bCs/>
          <w:sz w:val="22"/>
        </w:rPr>
        <w:t>Lyhytaikaisesta perhehoidosta</w:t>
      </w:r>
      <w:r w:rsidRPr="7162B283">
        <w:rPr>
          <w:rFonts w:cs="Arial"/>
          <w:sz w:val="22"/>
        </w:rPr>
        <w:t xml:space="preserve"> peritään </w:t>
      </w:r>
      <w:r w:rsidR="001F5028" w:rsidRPr="001F5028">
        <w:rPr>
          <w:rFonts w:eastAsia="Arial" w:cs="Arial"/>
          <w:sz w:val="22"/>
        </w:rPr>
        <w:t>33,50</w:t>
      </w:r>
      <w:r w:rsidR="004063C0" w:rsidRPr="001F5028">
        <w:rPr>
          <w:rFonts w:eastAsia="Arial" w:cs="Arial"/>
          <w:sz w:val="22"/>
        </w:rPr>
        <w:t xml:space="preserve"> e</w:t>
      </w:r>
      <w:r w:rsidR="00FF4315">
        <w:rPr>
          <w:rFonts w:eastAsia="Arial" w:cs="Arial"/>
          <w:sz w:val="22"/>
        </w:rPr>
        <w:t xml:space="preserve">/ vrk. </w:t>
      </w:r>
      <w:r w:rsidR="00666BAA" w:rsidRPr="001F5028">
        <w:rPr>
          <w:rFonts w:eastAsia="Arial" w:cs="Arial"/>
          <w:sz w:val="22"/>
        </w:rPr>
        <w:t xml:space="preserve"> </w:t>
      </w:r>
      <w:r w:rsidRPr="7162B283">
        <w:rPr>
          <w:rFonts w:cs="Arial"/>
          <w:sz w:val="22"/>
        </w:rPr>
        <w:t xml:space="preserve">Mikäli lyhytaikaista perhehoitoa järjestetään omaishoitajan lakisääteisen vapaan ajaksi, </w:t>
      </w:r>
      <w:r w:rsidRPr="004063C0">
        <w:rPr>
          <w:rFonts w:cs="Arial"/>
          <w:sz w:val="22"/>
        </w:rPr>
        <w:t>asiakkaalta peritä</w:t>
      </w:r>
      <w:r w:rsidR="00666BAA" w:rsidRPr="004063C0">
        <w:rPr>
          <w:rFonts w:cs="Arial"/>
          <w:sz w:val="22"/>
        </w:rPr>
        <w:t>än omaishoidon lakisääteinen maksu 11,</w:t>
      </w:r>
      <w:r w:rsidR="004063C0" w:rsidRPr="004063C0">
        <w:rPr>
          <w:rFonts w:cs="Arial"/>
          <w:sz w:val="22"/>
        </w:rPr>
        <w:t>40</w:t>
      </w:r>
      <w:r w:rsidR="00666BAA" w:rsidRPr="004063C0">
        <w:rPr>
          <w:rFonts w:cs="Arial"/>
          <w:sz w:val="22"/>
        </w:rPr>
        <w:t xml:space="preserve"> € /vrk</w:t>
      </w:r>
      <w:r w:rsidRPr="7162B283">
        <w:rPr>
          <w:rFonts w:cs="Arial"/>
          <w:sz w:val="22"/>
        </w:rPr>
        <w:t>. Lyhytaikaisessa perhehoidossa oleva ikäihminen maksaa omat terveydenhuoltomenonsa, kuten sairaalahoidon, reseptilääkkeet, ambulanssikyydit jne.</w:t>
      </w:r>
    </w:p>
    <w:p w14:paraId="3B91845A" w14:textId="188341C1" w:rsidR="00750CA6" w:rsidRPr="00F97560" w:rsidRDefault="2799839A" w:rsidP="0055247A">
      <w:pPr>
        <w:rPr>
          <w:rFonts w:cs="Arial"/>
          <w:color w:val="FF0000"/>
          <w:sz w:val="22"/>
        </w:rPr>
      </w:pPr>
      <w:r w:rsidRPr="2799839A">
        <w:rPr>
          <w:rFonts w:cs="Arial"/>
          <w:b/>
          <w:bCs/>
          <w:sz w:val="22"/>
        </w:rPr>
        <w:t xml:space="preserve">Osavuorokautisesta perhehoidosta </w:t>
      </w:r>
      <w:proofErr w:type="gramStart"/>
      <w:r w:rsidR="00FF4315">
        <w:rPr>
          <w:rFonts w:cs="Arial"/>
          <w:sz w:val="22"/>
        </w:rPr>
        <w:t xml:space="preserve">peritään  </w:t>
      </w:r>
      <w:r w:rsidR="00BB0085" w:rsidRPr="007D7797">
        <w:rPr>
          <w:rFonts w:eastAsia="Arial" w:cs="Arial"/>
          <w:bCs/>
          <w:sz w:val="22"/>
        </w:rPr>
        <w:t>alle</w:t>
      </w:r>
      <w:proofErr w:type="gramEnd"/>
      <w:r w:rsidR="00BB0085" w:rsidRPr="007D7797">
        <w:rPr>
          <w:rFonts w:eastAsia="Arial" w:cs="Arial"/>
          <w:bCs/>
          <w:sz w:val="22"/>
        </w:rPr>
        <w:t xml:space="preserve"> </w:t>
      </w:r>
      <w:r w:rsidRPr="007D7797">
        <w:rPr>
          <w:rFonts w:eastAsia="Arial" w:cs="Arial"/>
          <w:bCs/>
          <w:sz w:val="22"/>
        </w:rPr>
        <w:t>6 h/vrk</w:t>
      </w:r>
      <w:r w:rsidR="00FF4315" w:rsidRPr="007D7797">
        <w:rPr>
          <w:rFonts w:eastAsia="Arial" w:cs="Arial"/>
          <w:bCs/>
          <w:sz w:val="22"/>
        </w:rPr>
        <w:t xml:space="preserve"> 9,60€</w:t>
      </w:r>
      <w:r w:rsidR="00BB0085" w:rsidRPr="007D7797">
        <w:rPr>
          <w:rFonts w:eastAsia="Arial" w:cs="Arial"/>
          <w:bCs/>
          <w:sz w:val="22"/>
        </w:rPr>
        <w:t xml:space="preserve"> ja 6-12 h/vrk</w:t>
      </w:r>
      <w:r w:rsidR="007D7797" w:rsidRPr="007D7797">
        <w:rPr>
          <w:rFonts w:eastAsia="Arial" w:cs="Arial"/>
          <w:bCs/>
          <w:sz w:val="22"/>
        </w:rPr>
        <w:t xml:space="preserve">  19.20€.</w:t>
      </w:r>
      <w:r w:rsidR="007D7797">
        <w:rPr>
          <w:rFonts w:eastAsia="Arial" w:cs="Arial"/>
          <w:b/>
          <w:bCs/>
          <w:sz w:val="22"/>
        </w:rPr>
        <w:t xml:space="preserve"> </w:t>
      </w:r>
      <w:r w:rsidRPr="00F747A1">
        <w:rPr>
          <w:rFonts w:eastAsia="Arial" w:cs="Arial"/>
          <w:b/>
          <w:bCs/>
          <w:sz w:val="22"/>
        </w:rPr>
        <w:t xml:space="preserve"> </w:t>
      </w:r>
      <w:r w:rsidRPr="00F747A1">
        <w:rPr>
          <w:rFonts w:eastAsia="Arial" w:cs="Arial"/>
          <w:sz w:val="22"/>
        </w:rPr>
        <w:t xml:space="preserve">Nämä eivät kerrytä </w:t>
      </w:r>
      <w:r w:rsidR="00F747A1" w:rsidRPr="00F747A1">
        <w:rPr>
          <w:rFonts w:eastAsia="Arial" w:cs="Arial"/>
          <w:sz w:val="22"/>
        </w:rPr>
        <w:t xml:space="preserve">asiakkaan </w:t>
      </w:r>
      <w:r w:rsidRPr="00F747A1">
        <w:rPr>
          <w:rFonts w:eastAsia="Arial" w:cs="Arial"/>
          <w:sz w:val="22"/>
        </w:rPr>
        <w:t>maksukattoa.</w:t>
      </w:r>
    </w:p>
    <w:p w14:paraId="588F38C6" w14:textId="05F701F2" w:rsidR="00750CA6" w:rsidRPr="00A36156" w:rsidRDefault="7162B283" w:rsidP="0055247A">
      <w:pPr>
        <w:rPr>
          <w:rFonts w:cs="Arial"/>
          <w:color w:val="FF0000"/>
          <w:sz w:val="22"/>
        </w:rPr>
      </w:pPr>
      <w:r w:rsidRPr="7162B283">
        <w:rPr>
          <w:rFonts w:cs="Arial"/>
          <w:b/>
          <w:bCs/>
          <w:sz w:val="22"/>
        </w:rPr>
        <w:t xml:space="preserve">Ikäihmisen kodissa tapahtuvan perhehoidon </w:t>
      </w:r>
      <w:r w:rsidRPr="7162B283">
        <w:rPr>
          <w:rFonts w:cs="Arial"/>
          <w:sz w:val="22"/>
        </w:rPr>
        <w:t xml:space="preserve">asiakasmaksua määriteltäessä huomioidaan, että hoito tapahtuu asiakkaan omalla kustannuksella tilojen, aterioiden ja tarvikkeiden osalta eikä se vaadi myöskään kuljetusten järjestämistä. Ikäihmisen kodissa tapahtuvasta lyhytaikaisesta </w:t>
      </w:r>
      <w:r w:rsidR="00F747A1">
        <w:rPr>
          <w:rFonts w:cs="Arial"/>
          <w:sz w:val="22"/>
        </w:rPr>
        <w:t xml:space="preserve">perhehoidosta peritään </w:t>
      </w:r>
      <w:r w:rsidRPr="001A72E7">
        <w:rPr>
          <w:rFonts w:cs="Arial"/>
          <w:color w:val="000000" w:themeColor="text1"/>
          <w:sz w:val="22"/>
        </w:rPr>
        <w:t>tilapäisen</w:t>
      </w:r>
      <w:r w:rsidR="001A72E7" w:rsidRPr="001A72E7">
        <w:rPr>
          <w:rFonts w:cs="Arial"/>
          <w:color w:val="000000" w:themeColor="text1"/>
          <w:sz w:val="22"/>
        </w:rPr>
        <w:t xml:space="preserve"> kotihoidon maksun perusteella</w:t>
      </w:r>
      <w:r w:rsidRPr="001A72E7">
        <w:rPr>
          <w:rFonts w:cs="Arial"/>
          <w:color w:val="000000" w:themeColor="text1"/>
          <w:sz w:val="22"/>
        </w:rPr>
        <w:t xml:space="preserve"> </w:t>
      </w:r>
      <w:r w:rsidR="007D7797">
        <w:rPr>
          <w:rFonts w:cs="Arial"/>
          <w:color w:val="000000" w:themeColor="text1"/>
          <w:sz w:val="22"/>
        </w:rPr>
        <w:t>alle 6h/vrk 8,20</w:t>
      </w:r>
      <w:r w:rsidR="001A72E7" w:rsidRPr="0036281C">
        <w:rPr>
          <w:rFonts w:cs="Arial"/>
          <w:color w:val="FF0000"/>
          <w:sz w:val="22"/>
        </w:rPr>
        <w:t xml:space="preserve"> </w:t>
      </w:r>
      <w:r w:rsidR="001A72E7" w:rsidRPr="007D7797">
        <w:rPr>
          <w:rFonts w:cs="Arial"/>
          <w:sz w:val="22"/>
        </w:rPr>
        <w:t>€</w:t>
      </w:r>
      <w:r w:rsidR="001A72E7" w:rsidRPr="0036281C">
        <w:rPr>
          <w:rFonts w:cs="Arial"/>
          <w:color w:val="FF0000"/>
          <w:sz w:val="22"/>
        </w:rPr>
        <w:t xml:space="preserve"> </w:t>
      </w:r>
      <w:r w:rsidR="007D7797">
        <w:rPr>
          <w:rFonts w:cs="Arial"/>
          <w:color w:val="000000" w:themeColor="text1"/>
          <w:sz w:val="22"/>
        </w:rPr>
        <w:t>ja 6-12h / vrk 17</w:t>
      </w:r>
      <w:r w:rsidR="006938B2">
        <w:rPr>
          <w:rFonts w:cs="Arial"/>
          <w:color w:val="000000" w:themeColor="text1"/>
          <w:sz w:val="22"/>
        </w:rPr>
        <w:t>,</w:t>
      </w:r>
      <w:r w:rsidR="007D7797" w:rsidRPr="006938B2">
        <w:rPr>
          <w:rFonts w:cs="Arial"/>
          <w:sz w:val="22"/>
        </w:rPr>
        <w:t xml:space="preserve">00. </w:t>
      </w:r>
      <w:r w:rsidR="00A36156" w:rsidRPr="00A36156">
        <w:rPr>
          <w:rFonts w:cs="Arial"/>
          <w:sz w:val="22"/>
        </w:rPr>
        <w:t>Omaish</w:t>
      </w:r>
      <w:r w:rsidR="00A36156">
        <w:rPr>
          <w:rFonts w:cs="Arial"/>
          <w:sz w:val="22"/>
        </w:rPr>
        <w:t>oitoperheen kodissa tapahtuvasta omaishoitajan lakisääteisen vapaan aikaisesta perhehoidosta ei peritä asiakasmaksua.</w:t>
      </w:r>
    </w:p>
    <w:p w14:paraId="0981FA18" w14:textId="77777777" w:rsidR="00DE2855" w:rsidRPr="00A340F3" w:rsidRDefault="7162B283" w:rsidP="0055247A">
      <w:pPr>
        <w:rPr>
          <w:rFonts w:cs="Arial"/>
          <w:sz w:val="22"/>
        </w:rPr>
      </w:pPr>
      <w:r w:rsidRPr="7162B283">
        <w:rPr>
          <w:rFonts w:cs="Arial"/>
          <w:sz w:val="22"/>
        </w:rPr>
        <w:lastRenderedPageBreak/>
        <w:t xml:space="preserve">Sosiaali- ja terveydenhuollon asiakasmaksuista annetun lain 11 §:n mukaan asiakasmaksu on jätettävä perimättä tai sitä on alennettava siltä osin kuin maksun periminen vaarantaa henkilön tai perheen toimeentulon edellytyksiä tai henkilön lakisääteisen elatusvelvollisuuden toteuttamista. </w:t>
      </w:r>
    </w:p>
    <w:p w14:paraId="5A642F5A" w14:textId="77777777" w:rsidR="0053411D" w:rsidRPr="003B005D" w:rsidRDefault="2799839A" w:rsidP="0055247A">
      <w:pPr>
        <w:rPr>
          <w:rFonts w:eastAsia="Arial" w:cs="Arial"/>
          <w:sz w:val="22"/>
        </w:rPr>
      </w:pPr>
      <w:r w:rsidRPr="2799839A">
        <w:rPr>
          <w:rFonts w:eastAsia="Arial" w:cs="Arial"/>
          <w:sz w:val="22"/>
        </w:rPr>
        <w:t>Kuljetukset perhehoitoon ja perhehoidosta pois</w:t>
      </w:r>
      <w:r w:rsidR="00832BCE">
        <w:rPr>
          <w:rFonts w:eastAsia="Arial" w:cs="Arial"/>
          <w:sz w:val="22"/>
        </w:rPr>
        <w:t xml:space="preserve"> ovat asiakkaalle omakustanteisia. T</w:t>
      </w:r>
      <w:r w:rsidRPr="2799839A">
        <w:rPr>
          <w:rFonts w:eastAsia="Arial" w:cs="Arial"/>
          <w:sz w:val="22"/>
        </w:rPr>
        <w:t>arvittaessa</w:t>
      </w:r>
      <w:r w:rsidR="00832BCE">
        <w:rPr>
          <w:rFonts w:eastAsia="Arial" w:cs="Arial"/>
          <w:sz w:val="22"/>
        </w:rPr>
        <w:t xml:space="preserve"> ne voidaan järjestää</w:t>
      </w:r>
      <w:r w:rsidRPr="2799839A">
        <w:rPr>
          <w:rFonts w:eastAsia="Arial" w:cs="Arial"/>
          <w:sz w:val="22"/>
        </w:rPr>
        <w:t xml:space="preserve"> vammaispalvelulain tai sosiaalihuoltolain mukaisina kuljetuksina. </w:t>
      </w:r>
    </w:p>
    <w:tbl>
      <w:tblPr>
        <w:tblStyle w:val="Vaaleavarjostus-korostus11"/>
        <w:tblW w:w="5000" w:type="pct"/>
        <w:tblLook w:val="04A0" w:firstRow="1" w:lastRow="0" w:firstColumn="1" w:lastColumn="0" w:noHBand="0" w:noVBand="1"/>
      </w:tblPr>
      <w:tblGrid>
        <w:gridCol w:w="3651"/>
        <w:gridCol w:w="5987"/>
      </w:tblGrid>
      <w:tr w:rsidR="00C13463" w14:paraId="0032A104" w14:textId="77777777" w:rsidTr="00C13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Pr>
          <w:p w14:paraId="048B7BE8" w14:textId="77777777" w:rsidR="00C13463" w:rsidRPr="00BD0492" w:rsidRDefault="00C13463" w:rsidP="0055247A">
            <w:pPr>
              <w:spacing w:line="276" w:lineRule="auto"/>
              <w:jc w:val="left"/>
              <w:rPr>
                <w:rFonts w:cs="Arial"/>
                <w:color w:val="auto"/>
                <w:sz w:val="22"/>
              </w:rPr>
            </w:pPr>
            <w:r w:rsidRPr="00BD0492">
              <w:rPr>
                <w:rFonts w:cs="Arial"/>
                <w:color w:val="auto"/>
                <w:sz w:val="22"/>
              </w:rPr>
              <w:t>Asiakasmaksut perhehoidossa</w:t>
            </w:r>
          </w:p>
          <w:p w14:paraId="50797838" w14:textId="77777777" w:rsidR="001A72E7" w:rsidRPr="000D2753" w:rsidRDefault="001A72E7" w:rsidP="0055247A">
            <w:pPr>
              <w:spacing w:line="276" w:lineRule="auto"/>
              <w:jc w:val="left"/>
              <w:rPr>
                <w:rFonts w:cs="Arial"/>
                <w:color w:val="FF0000"/>
                <w:sz w:val="22"/>
              </w:rPr>
            </w:pPr>
          </w:p>
        </w:tc>
        <w:tc>
          <w:tcPr>
            <w:tcW w:w="3106" w:type="pct"/>
          </w:tcPr>
          <w:p w14:paraId="5F05E518" w14:textId="77777777" w:rsidR="00C13463" w:rsidRPr="000D2753" w:rsidRDefault="00C13463" w:rsidP="0055247A">
            <w:pPr>
              <w:spacing w:line="276" w:lineRule="auto"/>
              <w:jc w:val="left"/>
              <w:cnfStyle w:val="100000000000" w:firstRow="1" w:lastRow="0" w:firstColumn="0" w:lastColumn="0" w:oddVBand="0" w:evenVBand="0" w:oddHBand="0" w:evenHBand="0" w:firstRowFirstColumn="0" w:firstRowLastColumn="0" w:lastRowFirstColumn="0" w:lastRowLastColumn="0"/>
              <w:rPr>
                <w:rFonts w:cs="Arial"/>
                <w:color w:val="FF0000"/>
                <w:sz w:val="22"/>
              </w:rPr>
            </w:pPr>
          </w:p>
        </w:tc>
      </w:tr>
      <w:tr w:rsidR="00C13463" w14:paraId="6BA5AC11" w14:textId="77777777" w:rsidTr="00C13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Pr>
          <w:p w14:paraId="3157BB05" w14:textId="77777777" w:rsidR="00C13463" w:rsidRPr="00BD0492" w:rsidRDefault="00C13463" w:rsidP="0055247A">
            <w:pPr>
              <w:spacing w:line="276" w:lineRule="auto"/>
              <w:jc w:val="left"/>
              <w:rPr>
                <w:rFonts w:cs="Arial"/>
                <w:color w:val="auto"/>
                <w:sz w:val="22"/>
              </w:rPr>
            </w:pPr>
            <w:r w:rsidRPr="00BD0492">
              <w:rPr>
                <w:rFonts w:cs="Arial"/>
                <w:color w:val="auto"/>
                <w:sz w:val="22"/>
              </w:rPr>
              <w:t>Pitkäaikainen perhehoito</w:t>
            </w:r>
          </w:p>
        </w:tc>
        <w:tc>
          <w:tcPr>
            <w:tcW w:w="3106" w:type="pct"/>
          </w:tcPr>
          <w:p w14:paraId="0DAE7AE0" w14:textId="77777777" w:rsidR="00C13463" w:rsidRPr="00BD0492" w:rsidRDefault="00C13463" w:rsidP="0055247A">
            <w:pPr>
              <w:spacing w:line="276" w:lineRule="auto"/>
              <w:jc w:val="left"/>
              <w:cnfStyle w:val="000000100000" w:firstRow="0" w:lastRow="0" w:firstColumn="0" w:lastColumn="0" w:oddVBand="0" w:evenVBand="0" w:oddHBand="1" w:evenHBand="0" w:firstRowFirstColumn="0" w:firstRowLastColumn="0" w:lastRowFirstColumn="0" w:lastRowLastColumn="0"/>
              <w:rPr>
                <w:rFonts w:eastAsia="Arial" w:cs="Arial"/>
                <w:color w:val="auto"/>
                <w:sz w:val="22"/>
              </w:rPr>
            </w:pPr>
            <w:r w:rsidRPr="00BD0492">
              <w:rPr>
                <w:rFonts w:eastAsia="Arial" w:cs="Arial"/>
                <w:color w:val="auto"/>
                <w:sz w:val="22"/>
              </w:rPr>
              <w:t>enintään 65 % hoidossa olevan nettotuloista</w:t>
            </w:r>
          </w:p>
          <w:p w14:paraId="79AC8CE2" w14:textId="77777777" w:rsidR="00C13463" w:rsidRPr="00BD0492" w:rsidRDefault="00C13463" w:rsidP="0055247A">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22"/>
              </w:rPr>
            </w:pPr>
            <w:r w:rsidRPr="00BD0492">
              <w:rPr>
                <w:rFonts w:eastAsia="Arial" w:cs="Arial"/>
                <w:color w:val="auto"/>
                <w:sz w:val="22"/>
              </w:rPr>
              <w:t xml:space="preserve"> </w:t>
            </w:r>
          </w:p>
        </w:tc>
      </w:tr>
      <w:tr w:rsidR="00C13463" w14:paraId="1BE6925D" w14:textId="77777777" w:rsidTr="00C13463">
        <w:trPr>
          <w:trHeight w:val="462"/>
        </w:trPr>
        <w:tc>
          <w:tcPr>
            <w:cnfStyle w:val="001000000000" w:firstRow="0" w:lastRow="0" w:firstColumn="1" w:lastColumn="0" w:oddVBand="0" w:evenVBand="0" w:oddHBand="0" w:evenHBand="0" w:firstRowFirstColumn="0" w:firstRowLastColumn="0" w:lastRowFirstColumn="0" w:lastRowLastColumn="0"/>
            <w:tcW w:w="1894" w:type="pct"/>
          </w:tcPr>
          <w:p w14:paraId="4DC6ECA7" w14:textId="77777777" w:rsidR="00C13463" w:rsidRDefault="00C13463" w:rsidP="0055247A">
            <w:pPr>
              <w:spacing w:line="276" w:lineRule="auto"/>
              <w:jc w:val="left"/>
              <w:rPr>
                <w:rFonts w:cs="Arial"/>
                <w:sz w:val="22"/>
              </w:rPr>
            </w:pPr>
            <w:r w:rsidRPr="2799839A">
              <w:rPr>
                <w:rFonts w:cs="Arial"/>
                <w:sz w:val="22"/>
              </w:rPr>
              <w:t>Lyhytaikainen perhehoito</w:t>
            </w:r>
          </w:p>
        </w:tc>
        <w:tc>
          <w:tcPr>
            <w:tcW w:w="3106" w:type="pct"/>
          </w:tcPr>
          <w:p w14:paraId="6371B2D5" w14:textId="571C30F8" w:rsidR="00C13463" w:rsidRDefault="001F5028" w:rsidP="0055247A">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2"/>
              </w:rPr>
            </w:pPr>
            <w:r>
              <w:rPr>
                <w:rFonts w:eastAsia="Arial" w:cs="Arial"/>
                <w:sz w:val="22"/>
              </w:rPr>
              <w:t>33,50</w:t>
            </w:r>
            <w:r w:rsidR="00C13463" w:rsidRPr="7162B283">
              <w:rPr>
                <w:rFonts w:eastAsia="Arial" w:cs="Arial"/>
                <w:sz w:val="22"/>
              </w:rPr>
              <w:t xml:space="preserve"> €/vrk</w:t>
            </w:r>
          </w:p>
        </w:tc>
      </w:tr>
      <w:tr w:rsidR="00C13463" w14:paraId="3B56529F" w14:textId="77777777" w:rsidTr="00C1346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894" w:type="pct"/>
          </w:tcPr>
          <w:p w14:paraId="44884B33" w14:textId="3BB9BA98" w:rsidR="00C32738" w:rsidRDefault="00FD0992" w:rsidP="0055247A">
            <w:pPr>
              <w:spacing w:line="276" w:lineRule="auto"/>
              <w:jc w:val="left"/>
              <w:rPr>
                <w:rFonts w:cs="Arial"/>
                <w:sz w:val="22"/>
              </w:rPr>
            </w:pPr>
            <w:r>
              <w:rPr>
                <w:rFonts w:cs="Arial"/>
                <w:sz w:val="22"/>
              </w:rPr>
              <w:t>Osavuorokautinen hoito perhekodissa</w:t>
            </w:r>
          </w:p>
          <w:p w14:paraId="476B1F2B" w14:textId="77777777" w:rsidR="00C32738" w:rsidRDefault="00C32738" w:rsidP="0055247A">
            <w:pPr>
              <w:spacing w:line="276" w:lineRule="auto"/>
              <w:jc w:val="left"/>
              <w:rPr>
                <w:rFonts w:eastAsia="Arial" w:cs="Arial"/>
                <w:sz w:val="22"/>
              </w:rPr>
            </w:pPr>
          </w:p>
          <w:p w14:paraId="73977C8D" w14:textId="77777777" w:rsidR="00C32738" w:rsidRDefault="00C32738" w:rsidP="0055247A">
            <w:pPr>
              <w:spacing w:line="276" w:lineRule="auto"/>
              <w:jc w:val="left"/>
              <w:rPr>
                <w:rFonts w:eastAsia="Arial" w:cs="Arial"/>
                <w:sz w:val="22"/>
              </w:rPr>
            </w:pPr>
          </w:p>
          <w:p w14:paraId="59DD15B2" w14:textId="1196354B" w:rsidR="001A72E7" w:rsidRDefault="00C13463" w:rsidP="0055247A">
            <w:pPr>
              <w:spacing w:line="276" w:lineRule="auto"/>
              <w:jc w:val="left"/>
              <w:rPr>
                <w:rFonts w:eastAsia="Arial" w:cs="Arial"/>
                <w:sz w:val="22"/>
              </w:rPr>
            </w:pPr>
            <w:r w:rsidRPr="2799839A">
              <w:rPr>
                <w:rFonts w:eastAsia="Arial" w:cs="Arial"/>
                <w:sz w:val="22"/>
              </w:rPr>
              <w:t>alle 6 h/vrk</w:t>
            </w:r>
          </w:p>
          <w:p w14:paraId="6AA920B5" w14:textId="77777777" w:rsidR="00C32738" w:rsidRDefault="00C32738" w:rsidP="0055247A">
            <w:pPr>
              <w:spacing w:line="276" w:lineRule="auto"/>
              <w:jc w:val="left"/>
              <w:rPr>
                <w:rFonts w:eastAsia="Arial" w:cs="Arial"/>
                <w:sz w:val="22"/>
              </w:rPr>
            </w:pPr>
          </w:p>
          <w:p w14:paraId="3E8816F1" w14:textId="0339A74A" w:rsidR="00C13463" w:rsidRDefault="00FD0992" w:rsidP="0055247A">
            <w:pPr>
              <w:spacing w:line="276" w:lineRule="auto"/>
              <w:jc w:val="left"/>
              <w:rPr>
                <w:rFonts w:cs="Arial"/>
                <w:sz w:val="22"/>
              </w:rPr>
            </w:pPr>
            <w:r>
              <w:rPr>
                <w:rFonts w:cs="Arial"/>
                <w:sz w:val="22"/>
              </w:rPr>
              <w:t>6-12h/vrk</w:t>
            </w:r>
            <w:r w:rsidR="00C32738">
              <w:rPr>
                <w:rFonts w:cs="Arial"/>
                <w:sz w:val="22"/>
              </w:rPr>
              <w:t xml:space="preserve"> (päivä/ yö)</w:t>
            </w:r>
          </w:p>
        </w:tc>
        <w:tc>
          <w:tcPr>
            <w:tcW w:w="3106" w:type="pct"/>
          </w:tcPr>
          <w:p w14:paraId="49C05D0A" w14:textId="1DA7AC43" w:rsidR="00C32738" w:rsidRDefault="00C32738" w:rsidP="0055247A">
            <w:pPr>
              <w:pStyle w:val="Default"/>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p w14:paraId="61A49D76" w14:textId="77777777" w:rsidR="00C32738" w:rsidRDefault="00C32738" w:rsidP="0055247A">
            <w:pPr>
              <w:pStyle w:val="Default"/>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p w14:paraId="27998409" w14:textId="77777777" w:rsidR="00C32738" w:rsidRDefault="00C32738" w:rsidP="0055247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Arial"/>
                <w:sz w:val="22"/>
              </w:rPr>
            </w:pPr>
          </w:p>
          <w:p w14:paraId="53A999C9" w14:textId="5EBCF80E" w:rsidR="00C32738" w:rsidRDefault="00BD0492" w:rsidP="0055247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9,60€</w:t>
            </w:r>
          </w:p>
          <w:p w14:paraId="5DC01E80" w14:textId="77777777" w:rsidR="00BD0492" w:rsidRDefault="00BD0492" w:rsidP="0055247A">
            <w:pPr>
              <w:spacing w:line="276" w:lineRule="auto"/>
              <w:cnfStyle w:val="000000100000" w:firstRow="0" w:lastRow="0" w:firstColumn="0" w:lastColumn="0" w:oddVBand="0" w:evenVBand="0" w:oddHBand="1" w:evenHBand="0" w:firstRowFirstColumn="0" w:firstRowLastColumn="0" w:lastRowFirstColumn="0" w:lastRowLastColumn="0"/>
            </w:pPr>
          </w:p>
          <w:p w14:paraId="412FE7E0" w14:textId="77777777" w:rsidR="00BD0492" w:rsidRDefault="00BD0492" w:rsidP="00BD0492">
            <w:pPr>
              <w:spacing w:line="276" w:lineRule="auto"/>
              <w:cnfStyle w:val="000000100000" w:firstRow="0" w:lastRow="0" w:firstColumn="0" w:lastColumn="0" w:oddVBand="0" w:evenVBand="0" w:oddHBand="1" w:evenHBand="0" w:firstRowFirstColumn="0" w:firstRowLastColumn="0" w:lastRowFirstColumn="0" w:lastRowLastColumn="0"/>
            </w:pPr>
            <w:r>
              <w:t>19,20€</w:t>
            </w:r>
          </w:p>
          <w:p w14:paraId="4AD80179" w14:textId="77AA4CB1" w:rsidR="00FD0992" w:rsidRPr="00BD0492" w:rsidRDefault="00FD0992" w:rsidP="00BD0492">
            <w:pPr>
              <w:spacing w:line="276" w:lineRule="auto"/>
              <w:cnfStyle w:val="000000100000" w:firstRow="0" w:lastRow="0" w:firstColumn="0" w:lastColumn="0" w:oddVBand="0" w:evenVBand="0" w:oddHBand="1" w:evenHBand="0" w:firstRowFirstColumn="0" w:firstRowLastColumn="0" w:lastRowFirstColumn="0" w:lastRowLastColumn="0"/>
            </w:pPr>
            <w:r>
              <w:rPr>
                <w:sz w:val="20"/>
                <w:szCs w:val="20"/>
              </w:rPr>
              <w:t xml:space="preserve"> Omaishoitajan vapaan ajaksi järjestetty hoito </w:t>
            </w:r>
            <w:r w:rsidR="00BD0492">
              <w:rPr>
                <w:b/>
                <w:bCs/>
                <w:sz w:val="20"/>
                <w:szCs w:val="20"/>
              </w:rPr>
              <w:t>11,4</w:t>
            </w:r>
            <w:r>
              <w:rPr>
                <w:b/>
                <w:bCs/>
                <w:sz w:val="20"/>
                <w:szCs w:val="20"/>
              </w:rPr>
              <w:t xml:space="preserve">0 € </w:t>
            </w:r>
            <w:r w:rsidR="005337DB">
              <w:rPr>
                <w:b/>
                <w:bCs/>
                <w:sz w:val="20"/>
                <w:szCs w:val="20"/>
              </w:rPr>
              <w:t>/ vrk</w:t>
            </w:r>
          </w:p>
          <w:p w14:paraId="05E4F34C" w14:textId="6C3D6212" w:rsidR="001A72E7" w:rsidRDefault="001A72E7" w:rsidP="0055247A">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2"/>
              </w:rPr>
            </w:pPr>
          </w:p>
        </w:tc>
      </w:tr>
      <w:tr w:rsidR="00C13463" w14:paraId="7D3F3AAF" w14:textId="77777777" w:rsidTr="00C13463">
        <w:trPr>
          <w:trHeight w:val="395"/>
        </w:trPr>
        <w:tc>
          <w:tcPr>
            <w:cnfStyle w:val="001000000000" w:firstRow="0" w:lastRow="0" w:firstColumn="1" w:lastColumn="0" w:oddVBand="0" w:evenVBand="0" w:oddHBand="0" w:evenHBand="0" w:firstRowFirstColumn="0" w:firstRowLastColumn="0" w:lastRowFirstColumn="0" w:lastRowLastColumn="0"/>
            <w:tcW w:w="1894" w:type="pct"/>
          </w:tcPr>
          <w:p w14:paraId="79AC7773" w14:textId="77777777" w:rsidR="00C13463" w:rsidRDefault="00C13463" w:rsidP="0055247A">
            <w:pPr>
              <w:spacing w:line="276" w:lineRule="auto"/>
              <w:jc w:val="left"/>
              <w:rPr>
                <w:rFonts w:cs="Arial"/>
                <w:sz w:val="22"/>
              </w:rPr>
            </w:pPr>
            <w:r w:rsidRPr="2799839A">
              <w:rPr>
                <w:rFonts w:cs="Arial"/>
                <w:sz w:val="22"/>
              </w:rPr>
              <w:t>Ikäihmisen kodissa tapahtuva perhehoito</w:t>
            </w:r>
          </w:p>
          <w:p w14:paraId="686F60E0" w14:textId="77777777" w:rsidR="00C13463" w:rsidRDefault="00C13463" w:rsidP="0055247A">
            <w:pPr>
              <w:spacing w:line="276" w:lineRule="auto"/>
              <w:jc w:val="left"/>
              <w:rPr>
                <w:rFonts w:cs="Arial"/>
                <w:sz w:val="22"/>
              </w:rPr>
            </w:pPr>
            <w:r w:rsidRPr="2799839A">
              <w:rPr>
                <w:rFonts w:cs="Arial"/>
                <w:sz w:val="22"/>
              </w:rPr>
              <w:t>alle 6h/vrk</w:t>
            </w:r>
          </w:p>
          <w:p w14:paraId="6C7FCD99" w14:textId="77777777" w:rsidR="001A72E7" w:rsidRDefault="001A72E7" w:rsidP="0055247A">
            <w:pPr>
              <w:spacing w:line="276" w:lineRule="auto"/>
              <w:jc w:val="left"/>
              <w:rPr>
                <w:rFonts w:cs="Arial"/>
                <w:sz w:val="22"/>
              </w:rPr>
            </w:pPr>
          </w:p>
          <w:p w14:paraId="13E45302" w14:textId="77777777" w:rsidR="00C13463" w:rsidRDefault="00C13463" w:rsidP="0055247A">
            <w:pPr>
              <w:spacing w:line="276" w:lineRule="auto"/>
              <w:jc w:val="left"/>
              <w:rPr>
                <w:rFonts w:cs="Arial"/>
                <w:sz w:val="22"/>
              </w:rPr>
            </w:pPr>
            <w:r w:rsidRPr="2799839A">
              <w:rPr>
                <w:rFonts w:cs="Arial"/>
                <w:sz w:val="22"/>
              </w:rPr>
              <w:t>6-12h/vrk</w:t>
            </w:r>
          </w:p>
        </w:tc>
        <w:tc>
          <w:tcPr>
            <w:tcW w:w="3106" w:type="pct"/>
          </w:tcPr>
          <w:p w14:paraId="2C87B036" w14:textId="77777777" w:rsidR="001A72E7" w:rsidRDefault="001A72E7" w:rsidP="0055247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Arial"/>
                <w:sz w:val="22"/>
              </w:rPr>
            </w:pPr>
          </w:p>
          <w:p w14:paraId="481755C9" w14:textId="1544E400" w:rsidR="001A72E7" w:rsidRDefault="00BD0492" w:rsidP="0055247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8,20€</w:t>
            </w:r>
          </w:p>
          <w:p w14:paraId="39514134" w14:textId="6316A42A" w:rsidR="001A72E7" w:rsidRPr="001A72E7" w:rsidRDefault="00BD0492" w:rsidP="0055247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sz w:val="22"/>
              </w:rPr>
              <w:t>17,00€</w:t>
            </w:r>
          </w:p>
        </w:tc>
      </w:tr>
      <w:tr w:rsidR="00C13463" w14:paraId="6EDF2944" w14:textId="77777777" w:rsidTr="00C1346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94" w:type="pct"/>
          </w:tcPr>
          <w:p w14:paraId="15921573" w14:textId="77777777" w:rsidR="00C32738" w:rsidRDefault="00C32738" w:rsidP="0055247A">
            <w:pPr>
              <w:spacing w:line="276" w:lineRule="auto"/>
              <w:jc w:val="left"/>
              <w:rPr>
                <w:rFonts w:eastAsia="Arial" w:cs="Arial"/>
                <w:sz w:val="22"/>
              </w:rPr>
            </w:pPr>
          </w:p>
          <w:p w14:paraId="7DBB40C2" w14:textId="48CFA256" w:rsidR="00C13463" w:rsidRDefault="00C13463" w:rsidP="0055247A">
            <w:pPr>
              <w:spacing w:line="276" w:lineRule="auto"/>
              <w:jc w:val="left"/>
              <w:rPr>
                <w:rFonts w:cs="Arial"/>
                <w:sz w:val="22"/>
              </w:rPr>
            </w:pPr>
            <w:r w:rsidRPr="2799839A">
              <w:rPr>
                <w:rFonts w:eastAsia="Arial" w:cs="Arial"/>
                <w:sz w:val="22"/>
              </w:rPr>
              <w:t>säännöllisistä ku</w:t>
            </w:r>
            <w:r w:rsidR="007E5E15">
              <w:rPr>
                <w:rFonts w:eastAsia="Arial" w:cs="Arial"/>
                <w:sz w:val="22"/>
              </w:rPr>
              <w:t>ukausituloista</w:t>
            </w:r>
            <w:r w:rsidRPr="2799839A">
              <w:rPr>
                <w:rFonts w:eastAsia="Arial" w:cs="Arial"/>
                <w:sz w:val="22"/>
              </w:rPr>
              <w:t xml:space="preserve"> omaan käyttöön</w:t>
            </w:r>
          </w:p>
        </w:tc>
        <w:tc>
          <w:tcPr>
            <w:tcW w:w="3106" w:type="pct"/>
          </w:tcPr>
          <w:p w14:paraId="204DA9BB" w14:textId="77777777" w:rsidR="00C32738" w:rsidRDefault="00C32738" w:rsidP="0055247A">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2"/>
              </w:rPr>
            </w:pPr>
          </w:p>
          <w:p w14:paraId="13B055FB" w14:textId="513349B5" w:rsidR="00C13463" w:rsidRDefault="00427200" w:rsidP="0055247A">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2"/>
              </w:rPr>
            </w:pPr>
            <w:r w:rsidRPr="00427200">
              <w:rPr>
                <w:rFonts w:cs="Arial"/>
                <w:sz w:val="22"/>
              </w:rPr>
              <w:t>vähintään 150€</w:t>
            </w:r>
          </w:p>
        </w:tc>
      </w:tr>
    </w:tbl>
    <w:p w14:paraId="023F008E" w14:textId="4B488001" w:rsidR="00DE2855" w:rsidRPr="00EE5282" w:rsidRDefault="2799839A" w:rsidP="0055247A">
      <w:pPr>
        <w:pStyle w:val="Otsikko2"/>
        <w:spacing w:line="276" w:lineRule="auto"/>
      </w:pPr>
      <w:bookmarkStart w:id="39" w:name="_Toc497906160"/>
      <w:r w:rsidRPr="00EE5282">
        <w:t xml:space="preserve">Perhehoidossa olevan ikäihmisen </w:t>
      </w:r>
      <w:proofErr w:type="spellStart"/>
      <w:r w:rsidRPr="00EE5282">
        <w:t>yksityis</w:t>
      </w:r>
      <w:proofErr w:type="spellEnd"/>
      <w:r w:rsidRPr="00EE5282">
        <w:t>- ja käyttövarat</w:t>
      </w:r>
      <w:bookmarkEnd w:id="39"/>
    </w:p>
    <w:p w14:paraId="4604FBF6" w14:textId="77777777" w:rsidR="6C38DDAB" w:rsidRDefault="2799839A" w:rsidP="0055247A">
      <w:pPr>
        <w:rPr>
          <w:rFonts w:cs="Arial"/>
          <w:sz w:val="22"/>
        </w:rPr>
      </w:pPr>
      <w:r w:rsidRPr="2799839A">
        <w:rPr>
          <w:rFonts w:cs="Arial"/>
          <w:sz w:val="22"/>
        </w:rPr>
        <w:t>Perhehoidossa olevan henkilön varoista huolehtiminen kuuluu ensisijaisesti hänelle itselleen, hänen edunvalvojalleen tai omaiselleen. Perhehoitajan tulee neuvotella ikäihmisen varojen käyttöä koskevista periaatteista ikäihmisen, hänen edunvalvojansa tai omaisensa kanssa. Perhehoitaja ei voi toimia perhehoidossa olevan henkilön edunvalvojana tai yksityisvarojen hoitajana. Perhehoitoon tulevalle henkilölle voidaan tarvittaessa hakea edunvalvoja.</w:t>
      </w:r>
    </w:p>
    <w:p w14:paraId="4842E4EF" w14:textId="77777777" w:rsidR="00600312" w:rsidRDefault="00600312" w:rsidP="0055247A">
      <w:pPr>
        <w:rPr>
          <w:rFonts w:cs="Arial"/>
          <w:sz w:val="22"/>
        </w:rPr>
      </w:pPr>
      <w:r>
        <w:rPr>
          <w:rFonts w:cs="Arial"/>
          <w:sz w:val="22"/>
        </w:rPr>
        <w:t>Asiakkaan henkilökohtaisia menoja ovat esimerkiksi parturi tai kampaaja, jalkahoito, tapahtumiin osallistuminen (liput tai pääsymaksut), matkojen omavastuut ja pienet hankinnat.</w:t>
      </w:r>
      <w:r w:rsidRPr="00600312">
        <w:t xml:space="preserve"> </w:t>
      </w:r>
      <w:r>
        <w:rPr>
          <w:rFonts w:cs="Arial"/>
          <w:sz w:val="22"/>
        </w:rPr>
        <w:t>Henkilökohtaisten menojen</w:t>
      </w:r>
      <w:r w:rsidRPr="00600312">
        <w:rPr>
          <w:rFonts w:cs="Arial"/>
          <w:sz w:val="22"/>
        </w:rPr>
        <w:t xml:space="preserve"> </w:t>
      </w:r>
      <w:r>
        <w:rPr>
          <w:rFonts w:cs="Arial"/>
          <w:sz w:val="22"/>
        </w:rPr>
        <w:t xml:space="preserve">maksamisen </w:t>
      </w:r>
      <w:r w:rsidRPr="00600312">
        <w:rPr>
          <w:rFonts w:cs="Arial"/>
          <w:sz w:val="22"/>
        </w:rPr>
        <w:t>käytännöistä (käteinen ja kuitit tai laskutus) sovitaan ikäihmisen,</w:t>
      </w:r>
      <w:r>
        <w:rPr>
          <w:rFonts w:cs="Arial"/>
          <w:sz w:val="22"/>
        </w:rPr>
        <w:t xml:space="preserve"> hänen läheisensä tai edunvalvo</w:t>
      </w:r>
      <w:r w:rsidRPr="00600312">
        <w:rPr>
          <w:rFonts w:cs="Arial"/>
          <w:sz w:val="22"/>
        </w:rPr>
        <w:t>jansa ja perhehoitajan kesken.</w:t>
      </w:r>
    </w:p>
    <w:p w14:paraId="49558A21" w14:textId="29FE1A4F" w:rsidR="6C38DDAB" w:rsidRDefault="2799839A" w:rsidP="0055247A">
      <w:pPr>
        <w:rPr>
          <w:rFonts w:cs="Arial"/>
          <w:sz w:val="22"/>
        </w:rPr>
      </w:pPr>
      <w:r w:rsidRPr="2799839A">
        <w:rPr>
          <w:rFonts w:cs="Arial"/>
          <w:sz w:val="22"/>
        </w:rPr>
        <w:t xml:space="preserve">Pitkäaikaisessa perhehoidossa olevan ikäihmisen perhekodissa olevasta irtaimesta omaisuudesta on pidettävä omaisuusluetteloa. Luettelo laaditaan perhehoidon alkaessa ja perhehoitaja päivittää </w:t>
      </w:r>
      <w:r w:rsidRPr="2799839A">
        <w:rPr>
          <w:rFonts w:cs="Arial"/>
          <w:sz w:val="22"/>
        </w:rPr>
        <w:lastRenderedPageBreak/>
        <w:t>sitä yhdessä ikäihmisen, hänen edunvalvojansa tai omaisensa sekä perhehoido</w:t>
      </w:r>
      <w:r w:rsidR="006112A8">
        <w:rPr>
          <w:rFonts w:cs="Arial"/>
          <w:sz w:val="22"/>
        </w:rPr>
        <w:t>n</w:t>
      </w:r>
      <w:r w:rsidRPr="2799839A">
        <w:rPr>
          <w:rFonts w:cs="Arial"/>
          <w:sz w:val="22"/>
        </w:rPr>
        <w:t xml:space="preserve"> </w:t>
      </w:r>
      <w:r w:rsidR="006112A8">
        <w:rPr>
          <w:rFonts w:cs="Arial"/>
          <w:sz w:val="22"/>
        </w:rPr>
        <w:t>koordinaattorin</w:t>
      </w:r>
      <w:r w:rsidRPr="2799839A">
        <w:rPr>
          <w:rFonts w:cs="Arial"/>
          <w:sz w:val="22"/>
        </w:rPr>
        <w:t xml:space="preserve"> kanssa.</w:t>
      </w:r>
    </w:p>
    <w:p w14:paraId="71A0DDA4" w14:textId="77777777" w:rsidR="0063492E" w:rsidRPr="00277A39" w:rsidRDefault="2799839A" w:rsidP="00EE5282">
      <w:pPr>
        <w:pStyle w:val="Otsikko2"/>
      </w:pPr>
      <w:bookmarkStart w:id="40" w:name="_Toc497906161"/>
      <w:r w:rsidRPr="00277A39">
        <w:t>Perhehoidossa olevan ikäihmisen valitus- ja vaikutusmahdollisuudet</w:t>
      </w:r>
      <w:bookmarkEnd w:id="40"/>
      <w:r w:rsidRPr="00277A39">
        <w:t xml:space="preserve"> </w:t>
      </w:r>
    </w:p>
    <w:p w14:paraId="4363CB9F" w14:textId="77777777" w:rsidR="0063492E" w:rsidRPr="00AC2DF5" w:rsidRDefault="2799839A" w:rsidP="2799839A">
      <w:pPr>
        <w:spacing w:line="360" w:lineRule="auto"/>
        <w:rPr>
          <w:rFonts w:cs="Arial"/>
          <w:sz w:val="22"/>
        </w:rPr>
      </w:pPr>
      <w:r w:rsidRPr="2799839A">
        <w:rPr>
          <w:rFonts w:cs="Arial"/>
          <w:sz w:val="22"/>
        </w:rPr>
        <w:t>Sosiaalihuollon asiakkaalla on oikeus hyvään palveluun ja kohteluun. Asiakkaalla on oikeus tehdä saamastaan hoivasta- ja huolenpidosta sekä kohtelusta valitus sosiaalihuollon viranhaltijalle.</w:t>
      </w:r>
    </w:p>
    <w:p w14:paraId="66877417" w14:textId="77777777" w:rsidR="0063492E" w:rsidRPr="00A340F3" w:rsidRDefault="2799839A" w:rsidP="2799839A">
      <w:pPr>
        <w:spacing w:line="360" w:lineRule="auto"/>
        <w:rPr>
          <w:rFonts w:cs="Arial"/>
          <w:color w:val="FF0000"/>
          <w:sz w:val="22"/>
        </w:rPr>
      </w:pPr>
      <w:r w:rsidRPr="2799839A">
        <w:rPr>
          <w:rFonts w:cs="Arial"/>
          <w:sz w:val="22"/>
        </w:rPr>
        <w:t xml:space="preserve">Jos ikäihminen on tyytymätön saamaansa hoivaan ja huolenpitoon tai kohteluun, hän voi pyytää oman kotikuntansa sosiaaliasiamiestä toimimaan sovittelijana, joka seuraa ikäihmisen oikeuksia ja asemaa. Ikäihmistä on neuvottava valituksen tekemisessä. Valitukseen tulee vastata 1-4 viikon aikana. Asiakkaalla on oikeus hakea muutosta päätöksiin sekä kannella asiastaan sosiaalihuoltoa valvoville viranomaisille. </w:t>
      </w:r>
    </w:p>
    <w:p w14:paraId="757D94AE" w14:textId="77777777" w:rsidR="00557F82" w:rsidRPr="00A340F3" w:rsidRDefault="2799839A" w:rsidP="2799839A">
      <w:pPr>
        <w:spacing w:line="360" w:lineRule="auto"/>
        <w:rPr>
          <w:rFonts w:cs="Arial"/>
          <w:sz w:val="22"/>
        </w:rPr>
      </w:pPr>
      <w:r w:rsidRPr="2799839A">
        <w:rPr>
          <w:rFonts w:cs="Arial"/>
          <w:sz w:val="22"/>
        </w:rPr>
        <w:t>Perhehoitajalla on ilmoitusvelvollisuus havaitsemistaan perhehoidossa olevan ikäihmisen sosiaalihuollon toteutumiseen liittyvistä epäkohdista (</w:t>
      </w:r>
      <w:r w:rsidR="009478D0">
        <w:rPr>
          <w:rFonts w:cs="Arial"/>
          <w:sz w:val="22"/>
        </w:rPr>
        <w:t>so</w:t>
      </w:r>
      <w:r w:rsidRPr="2799839A">
        <w:rPr>
          <w:rFonts w:cs="Arial"/>
          <w:sz w:val="22"/>
        </w:rPr>
        <w:t>siaalihuoltolaki 48§).</w:t>
      </w:r>
    </w:p>
    <w:p w14:paraId="6DBDE0DA" w14:textId="77777777" w:rsidR="0063492E" w:rsidRPr="00A340F3" w:rsidRDefault="2799839A" w:rsidP="00EE5282">
      <w:pPr>
        <w:pStyle w:val="Otsikko2"/>
      </w:pPr>
      <w:bookmarkStart w:id="41" w:name="_Toc497906162"/>
      <w:r>
        <w:t>Ikäihmisen kuolema perhekodissa</w:t>
      </w:r>
      <w:bookmarkEnd w:id="41"/>
      <w:r>
        <w:t xml:space="preserve"> </w:t>
      </w:r>
    </w:p>
    <w:p w14:paraId="2867FEF6" w14:textId="77777777" w:rsidR="006A4225" w:rsidRPr="00A340F3" w:rsidRDefault="2799839A" w:rsidP="2799839A">
      <w:pPr>
        <w:spacing w:line="360" w:lineRule="auto"/>
        <w:rPr>
          <w:rFonts w:cs="Arial"/>
          <w:sz w:val="22"/>
        </w:rPr>
      </w:pPr>
      <w:r w:rsidRPr="2799839A">
        <w:rPr>
          <w:rFonts w:cs="Arial"/>
          <w:sz w:val="22"/>
        </w:rPr>
        <w:t>Perhehoitajalla tulee olla tieto perhehoidossa olevan ikäihmisen mahdollisesta hoitotahdosta, jonka mukaisesti hän toimii. Jos ikäihminen kuolee perhekodissa, perhehoitaja soittaa hätänumeroon 112</w:t>
      </w:r>
      <w:r w:rsidR="00D75645">
        <w:rPr>
          <w:rFonts w:cs="Arial"/>
          <w:sz w:val="22"/>
        </w:rPr>
        <w:t xml:space="preserve"> ja</w:t>
      </w:r>
      <w:r w:rsidRPr="2799839A">
        <w:rPr>
          <w:rFonts w:cs="Arial"/>
          <w:sz w:val="22"/>
        </w:rPr>
        <w:t xml:space="preserve"> ilmoittaa kuoleman</w:t>
      </w:r>
      <w:r w:rsidR="00D75645">
        <w:rPr>
          <w:rFonts w:cs="Arial"/>
          <w:sz w:val="22"/>
        </w:rPr>
        <w:t>tapauksesta</w:t>
      </w:r>
      <w:r w:rsidRPr="2799839A">
        <w:rPr>
          <w:rFonts w:cs="Arial"/>
          <w:sz w:val="22"/>
        </w:rPr>
        <w:t xml:space="preserve"> poliisille, joka toteaa kuoleman paikan päällä. Tämän jälkeen vainaja siirretään lähimpään </w:t>
      </w:r>
      <w:r w:rsidR="00D75645">
        <w:rPr>
          <w:rFonts w:cs="Arial"/>
          <w:sz w:val="22"/>
        </w:rPr>
        <w:t xml:space="preserve">hyvinvointi- tai </w:t>
      </w:r>
      <w:r w:rsidRPr="2799839A">
        <w:rPr>
          <w:rFonts w:cs="Arial"/>
          <w:sz w:val="22"/>
        </w:rPr>
        <w:t>terveyskeskukseen, jo</w:t>
      </w:r>
      <w:r w:rsidR="00D75645">
        <w:rPr>
          <w:rFonts w:cs="Arial"/>
          <w:sz w:val="22"/>
        </w:rPr>
        <w:t>ssa lääkäri vahvistaa kuoleman.</w:t>
      </w:r>
    </w:p>
    <w:p w14:paraId="38ACEF45" w14:textId="6F408F25" w:rsidR="0069600F" w:rsidRPr="00A340F3" w:rsidRDefault="2799839A" w:rsidP="2799839A">
      <w:pPr>
        <w:spacing w:line="360" w:lineRule="auto"/>
        <w:rPr>
          <w:rFonts w:cs="Arial"/>
          <w:sz w:val="22"/>
        </w:rPr>
      </w:pPr>
      <w:r w:rsidRPr="2799839A">
        <w:rPr>
          <w:rFonts w:cs="Arial"/>
          <w:sz w:val="22"/>
        </w:rPr>
        <w:t>Perhehoitajan tulee ilmoittaa ikäihmisen kuolemasta ilman viivettä omaisille ja perheho</w:t>
      </w:r>
      <w:r w:rsidR="006112A8">
        <w:rPr>
          <w:rFonts w:cs="Arial"/>
          <w:sz w:val="22"/>
        </w:rPr>
        <w:t>idon</w:t>
      </w:r>
      <w:r w:rsidR="00776E6A">
        <w:rPr>
          <w:rFonts w:cs="Arial"/>
          <w:sz w:val="22"/>
        </w:rPr>
        <w:t xml:space="preserve"> yhdyshenkilölle</w:t>
      </w:r>
      <w:r w:rsidRPr="2799839A">
        <w:rPr>
          <w:rFonts w:cs="Arial"/>
          <w:sz w:val="22"/>
        </w:rPr>
        <w:t>. Perhehoido</w:t>
      </w:r>
      <w:r w:rsidR="006112A8">
        <w:rPr>
          <w:rFonts w:cs="Arial"/>
          <w:sz w:val="22"/>
        </w:rPr>
        <w:t>n</w:t>
      </w:r>
      <w:r w:rsidR="000D2753">
        <w:rPr>
          <w:rFonts w:cs="Arial"/>
          <w:color w:val="FF0000"/>
          <w:sz w:val="22"/>
        </w:rPr>
        <w:t xml:space="preserve"> </w:t>
      </w:r>
      <w:r w:rsidR="000D2753" w:rsidRPr="000D2753">
        <w:rPr>
          <w:rFonts w:cs="Arial"/>
          <w:sz w:val="22"/>
        </w:rPr>
        <w:t>yhdyshenkilö</w:t>
      </w:r>
      <w:r w:rsidR="006112A8" w:rsidRPr="000D2753">
        <w:rPr>
          <w:rFonts w:cs="Arial"/>
          <w:sz w:val="22"/>
        </w:rPr>
        <w:t xml:space="preserve"> </w:t>
      </w:r>
      <w:r w:rsidRPr="2799839A">
        <w:rPr>
          <w:rFonts w:cs="Arial"/>
          <w:sz w:val="22"/>
        </w:rPr>
        <w:t xml:space="preserve">ottaa tämän jälkeen yhteyttä ikäihmisen omaisiin ja keskustelee heidän kanssaan esimerkiksi käytännön asioiden järjestämisestä. </w:t>
      </w:r>
      <w:r w:rsidR="006112A8" w:rsidRPr="000D2753">
        <w:rPr>
          <w:rFonts w:cs="Arial"/>
          <w:sz w:val="22"/>
        </w:rPr>
        <w:t xml:space="preserve">Perhehoidon </w:t>
      </w:r>
      <w:r w:rsidR="000D2753" w:rsidRPr="000D2753">
        <w:rPr>
          <w:rFonts w:cs="Arial"/>
          <w:sz w:val="22"/>
        </w:rPr>
        <w:t>yhdyshenkilö</w:t>
      </w:r>
      <w:r w:rsidRPr="000D2753">
        <w:rPr>
          <w:rFonts w:cs="Arial"/>
          <w:sz w:val="22"/>
        </w:rPr>
        <w:t xml:space="preserve"> </w:t>
      </w:r>
      <w:r w:rsidRPr="2799839A">
        <w:rPr>
          <w:rFonts w:cs="Arial"/>
          <w:sz w:val="22"/>
        </w:rPr>
        <w:t>järjestää perhehoitajalle tarvittavan tuen. Perhekodissa voidaan järjestää hartaus</w:t>
      </w:r>
      <w:r w:rsidR="00D74793">
        <w:rPr>
          <w:rFonts w:cs="Arial"/>
          <w:sz w:val="22"/>
        </w:rPr>
        <w:t>-</w:t>
      </w:r>
      <w:r w:rsidR="00D75645">
        <w:rPr>
          <w:rFonts w:cs="Arial"/>
          <w:sz w:val="22"/>
        </w:rPr>
        <w:t xml:space="preserve"> tai muisteluhetki </w:t>
      </w:r>
      <w:r w:rsidRPr="2799839A">
        <w:rPr>
          <w:rFonts w:cs="Arial"/>
          <w:sz w:val="22"/>
        </w:rPr>
        <w:t>mahdollisesti yhteistyössä seurakunnan</w:t>
      </w:r>
      <w:r w:rsidR="00D75645">
        <w:rPr>
          <w:rFonts w:cs="Arial"/>
          <w:sz w:val="22"/>
        </w:rPr>
        <w:t xml:space="preserve"> tai muun toimijan</w:t>
      </w:r>
      <w:r w:rsidRPr="2799839A">
        <w:rPr>
          <w:rFonts w:cs="Arial"/>
          <w:sz w:val="22"/>
        </w:rPr>
        <w:t xml:space="preserve"> kanssa</w:t>
      </w:r>
      <w:r w:rsidR="00D74793">
        <w:rPr>
          <w:rFonts w:cs="Arial"/>
          <w:sz w:val="22"/>
        </w:rPr>
        <w:t>.</w:t>
      </w:r>
    </w:p>
    <w:p w14:paraId="5D6403FB" w14:textId="77777777" w:rsidR="008F14F0" w:rsidRPr="00AC2DF5" w:rsidRDefault="2799839A" w:rsidP="00BD7A9A">
      <w:pPr>
        <w:pStyle w:val="Otsikko1"/>
      </w:pPr>
      <w:bookmarkStart w:id="42" w:name="_Toc497906163"/>
      <w:r>
        <w:t>Perhehoitajan oikeudet ja velvollisuudet</w:t>
      </w:r>
      <w:bookmarkEnd w:id="42"/>
    </w:p>
    <w:p w14:paraId="60F98CD2" w14:textId="77777777" w:rsidR="30460E4C" w:rsidRDefault="30460E4C" w:rsidP="30460E4C"/>
    <w:p w14:paraId="609C4FEB" w14:textId="00FF713E" w:rsidR="001B300A" w:rsidRPr="00A340F3" w:rsidRDefault="00866C60" w:rsidP="2799839A">
      <w:pPr>
        <w:spacing w:line="360" w:lineRule="auto"/>
        <w:rPr>
          <w:rFonts w:cs="Arial"/>
          <w:sz w:val="22"/>
        </w:rPr>
      </w:pPr>
      <w:r>
        <w:rPr>
          <w:rFonts w:cs="Arial"/>
          <w:sz w:val="22"/>
        </w:rPr>
        <w:t xml:space="preserve">Perhehoitajan ja kunnan oikeudet ja velvollisuudet perustuvat lainsäädäntöön. Perhehoitajan </w:t>
      </w:r>
      <w:r w:rsidR="2799839A" w:rsidRPr="2799839A">
        <w:rPr>
          <w:rFonts w:cs="Arial"/>
          <w:sz w:val="22"/>
        </w:rPr>
        <w:t>vastuisiin kuuluvat hyvän, hoito- ja palvelusuunnitelman</w:t>
      </w:r>
      <w:r>
        <w:rPr>
          <w:rFonts w:cs="Arial"/>
          <w:sz w:val="22"/>
        </w:rPr>
        <w:t>/ asiakassuunnitelman</w:t>
      </w:r>
      <w:r w:rsidR="2799839A" w:rsidRPr="2799839A">
        <w:rPr>
          <w:rFonts w:cs="Arial"/>
          <w:sz w:val="22"/>
        </w:rPr>
        <w:t xml:space="preserve"> mukaisen perhehoidon to</w:t>
      </w:r>
      <w:r w:rsidR="2799839A" w:rsidRPr="2799839A">
        <w:rPr>
          <w:rFonts w:cs="Arial"/>
          <w:sz w:val="22"/>
        </w:rPr>
        <w:lastRenderedPageBreak/>
        <w:t>teuttaminen, perheenjäsenenä olemisen turvaaminen ikäihmiselle, sitoutuminen toimimaan yhteistyössä sosiaali- ja terveydenhuollon työntekijöiden sekä ikäihmisten läheisten kanssa. Perhehoitajan tulee ilmoittaa perheh</w:t>
      </w:r>
      <w:r>
        <w:rPr>
          <w:rFonts w:cs="Arial"/>
          <w:sz w:val="22"/>
        </w:rPr>
        <w:t>oitoon liit</w:t>
      </w:r>
      <w:r w:rsidR="00473B02">
        <w:rPr>
          <w:rFonts w:cs="Arial"/>
          <w:sz w:val="22"/>
        </w:rPr>
        <w:t>tyvistä muutoksista perhehoidon yhdyshenkilölle</w:t>
      </w:r>
      <w:r>
        <w:rPr>
          <w:rFonts w:cs="Arial"/>
          <w:sz w:val="22"/>
        </w:rPr>
        <w:t>.</w:t>
      </w:r>
    </w:p>
    <w:p w14:paraId="67B2DF55" w14:textId="77777777" w:rsidR="00FC3236" w:rsidRPr="00A340F3" w:rsidRDefault="2799839A" w:rsidP="00EE5282">
      <w:pPr>
        <w:pStyle w:val="Otsikko2"/>
      </w:pPr>
      <w:bookmarkStart w:id="43" w:name="_Toc497906164"/>
      <w:r w:rsidRPr="00866C60">
        <w:t>Tietojensaantioikeus ja tietojen säilyt</w:t>
      </w:r>
      <w:r>
        <w:t>ys</w:t>
      </w:r>
      <w:bookmarkEnd w:id="43"/>
    </w:p>
    <w:p w14:paraId="542EAE79" w14:textId="2AFCBF96" w:rsidR="00FC3236" w:rsidRPr="00A340F3" w:rsidRDefault="2799839A" w:rsidP="2799839A">
      <w:pPr>
        <w:spacing w:line="360" w:lineRule="auto"/>
        <w:rPr>
          <w:rFonts w:cs="Arial"/>
          <w:sz w:val="22"/>
        </w:rPr>
      </w:pPr>
      <w:r w:rsidRPr="2799839A">
        <w:rPr>
          <w:rFonts w:cs="Arial"/>
          <w:sz w:val="22"/>
        </w:rPr>
        <w:t xml:space="preserve">Perhehoitajalla on oikeus saada sellaiset hoidettavaa koskevat tiedot, jotka ovat välttämättömiä hoivan ja huolenpidon toteuttamiseksi (Laki sosiaalihuollon asiakkaan asemasta ja oikeuksista 17 §). Perhehoidossa olevaa henkilöä koskevat asiakirjat ja muut kirjalliset tiedot säilytetään asianmukaisesti lukitussa paikassa. Salassa pidettävät asiakirjat palautetaan perhehoidon päättyessä </w:t>
      </w:r>
      <w:r w:rsidR="00473B02">
        <w:rPr>
          <w:rFonts w:cs="Arial"/>
          <w:sz w:val="22"/>
        </w:rPr>
        <w:t>perhehoidon yhdyshenkilölle</w:t>
      </w:r>
      <w:r w:rsidRPr="2799839A">
        <w:rPr>
          <w:rFonts w:cs="Arial"/>
          <w:sz w:val="22"/>
        </w:rPr>
        <w:t xml:space="preserve">. </w:t>
      </w:r>
    </w:p>
    <w:p w14:paraId="1DE835B2" w14:textId="77777777" w:rsidR="00CF6774" w:rsidRPr="00A340F3" w:rsidRDefault="2799839A" w:rsidP="00EE5282">
      <w:pPr>
        <w:pStyle w:val="Otsikko2"/>
      </w:pPr>
      <w:bookmarkStart w:id="44" w:name="_Toc497906165"/>
      <w:r>
        <w:t>Salassapito- ja vaitiolovelvollisuus</w:t>
      </w:r>
      <w:bookmarkEnd w:id="44"/>
      <w:r>
        <w:t xml:space="preserve"> </w:t>
      </w:r>
    </w:p>
    <w:p w14:paraId="7060AA0E" w14:textId="77777777" w:rsidR="00CF6774" w:rsidRPr="00A340F3" w:rsidRDefault="2799839A" w:rsidP="2799839A">
      <w:pPr>
        <w:spacing w:line="360" w:lineRule="auto"/>
        <w:rPr>
          <w:rFonts w:cs="Arial"/>
          <w:sz w:val="22"/>
        </w:rPr>
      </w:pPr>
      <w:r w:rsidRPr="2799839A">
        <w:rPr>
          <w:rFonts w:cs="Arial"/>
          <w:sz w:val="22"/>
        </w:rPr>
        <w:t xml:space="preserve">Perhehoitajalla on elinikäinen vaitiolovelvollisuus (Laki sosiaalihuollon asiakkaan asemasta ja oikeuksista 15 §) eli perhehoitaja ei saa ilmaista ikäihmistä koskevia salassa pidettäviä tietoja sivullisille myöskään siltä osin kuin ne koskevat muita kuin häntä itseään. Salassa pidettäviä tietoja ei saa käyttää omaksi tai toisen hyödyksi eikä toisen vahingoksi. Salassa pidettävistä tiedoista voi antaa tietoa sivullisille henkilön </w:t>
      </w:r>
      <w:r w:rsidR="00D74793">
        <w:rPr>
          <w:rFonts w:cs="Arial"/>
          <w:sz w:val="22"/>
        </w:rPr>
        <w:t>omalla</w:t>
      </w:r>
      <w:r w:rsidRPr="2799839A">
        <w:rPr>
          <w:rFonts w:cs="Arial"/>
          <w:sz w:val="22"/>
        </w:rPr>
        <w:t xml:space="preserve"> ja/tai hänen laillisen edustajansa suostumuksella. Laillisella edustajalla on laillinen oikeus saada tietoja. </w:t>
      </w:r>
    </w:p>
    <w:p w14:paraId="4768C45C" w14:textId="77777777" w:rsidR="00D61015" w:rsidRPr="00A340F3" w:rsidRDefault="2799839A" w:rsidP="2799839A">
      <w:pPr>
        <w:spacing w:line="360" w:lineRule="auto"/>
        <w:rPr>
          <w:rFonts w:cs="Arial"/>
          <w:sz w:val="22"/>
        </w:rPr>
      </w:pPr>
      <w:r w:rsidRPr="2799839A">
        <w:rPr>
          <w:rFonts w:cs="Arial"/>
          <w:sz w:val="22"/>
        </w:rPr>
        <w:t xml:space="preserve">Salassa pidettäviä tietoja ovat mm. tiedot varallisuudesta tai taloudellista asemasta, tiedot terveydentilasta, vammaisuudesta tai sosiaali- ja terveydenhuollon tai kuntoutuksen palveluista, tiedot seksuaalisesta käyttäytymisestä tai suuntautumisesta, tiedot poliittisesta vakaumuksesta tai elintavoista, tiedot osallistumisesta yhdistystoimintaan tai vapaa-ajan harrastuksiin, tiedot perhe-elämästä tai muista niihin verrattavista henkilökohtaisista oloista tai muut henkilön yksityiselämään liittyvät arkaluonteiset asiat. </w:t>
      </w:r>
    </w:p>
    <w:p w14:paraId="1941DF35" w14:textId="77777777" w:rsidR="00CF6774" w:rsidRPr="00A340F3" w:rsidRDefault="2799839A" w:rsidP="00EE5282">
      <w:pPr>
        <w:pStyle w:val="Otsikko2"/>
      </w:pPr>
      <w:bookmarkStart w:id="45" w:name="_Toc497906166"/>
      <w:r>
        <w:t>Perhehoitajan ilmoittamisvelvollisuus</w:t>
      </w:r>
      <w:bookmarkEnd w:id="45"/>
      <w:r>
        <w:t xml:space="preserve"> </w:t>
      </w:r>
    </w:p>
    <w:p w14:paraId="0F1CA94E" w14:textId="77777777" w:rsidR="0063492E" w:rsidRPr="00036B7B" w:rsidRDefault="7162B283" w:rsidP="7162B283">
      <w:pPr>
        <w:rPr>
          <w:rFonts w:cs="Arial"/>
          <w:b/>
          <w:bCs/>
          <w:i/>
          <w:iCs/>
          <w:sz w:val="22"/>
        </w:rPr>
      </w:pPr>
      <w:r w:rsidRPr="7162B283">
        <w:rPr>
          <w:rFonts w:cs="Arial"/>
          <w:i/>
          <w:iCs/>
          <w:sz w:val="22"/>
        </w:rPr>
        <w:t xml:space="preserve">"Perhehoitaja on velvollinen ilmoittamaan perhehoidossa tapahtuneista muutoksista vastuutyöntekijälle siihen kuntaan, joka on sijoittanut hoidettavan sekä kuntaan, jossa perhekoti sijaitsee." </w:t>
      </w:r>
      <w:r w:rsidRPr="00036B7B">
        <w:rPr>
          <w:rFonts w:cs="Arial"/>
          <w:i/>
          <w:iCs/>
          <w:sz w:val="22"/>
        </w:rPr>
        <w:t>Perhehoitolaki 21 §</w:t>
      </w:r>
    </w:p>
    <w:p w14:paraId="5997DFE3" w14:textId="6F319164" w:rsidR="00984966" w:rsidRPr="00A340F3" w:rsidRDefault="2799839A" w:rsidP="2799839A">
      <w:pPr>
        <w:spacing w:line="360" w:lineRule="auto"/>
        <w:jc w:val="left"/>
        <w:rPr>
          <w:rFonts w:cs="Arial"/>
          <w:sz w:val="22"/>
        </w:rPr>
      </w:pPr>
      <w:r w:rsidRPr="2799839A">
        <w:rPr>
          <w:rFonts w:cs="Arial"/>
          <w:sz w:val="22"/>
        </w:rPr>
        <w:t>Perhehoitajan vastuulla on ilmoittaa perhehoido</w:t>
      </w:r>
      <w:r w:rsidR="00727DAE">
        <w:rPr>
          <w:rFonts w:cs="Arial"/>
          <w:sz w:val="22"/>
        </w:rPr>
        <w:t>n yhdyshenkilölle</w:t>
      </w:r>
      <w:r w:rsidR="005B4D70">
        <w:rPr>
          <w:rFonts w:cs="Arial"/>
          <w:sz w:val="22"/>
        </w:rPr>
        <w:t>:</w:t>
      </w:r>
    </w:p>
    <w:p w14:paraId="3274FD67" w14:textId="77777777" w:rsidR="00984966" w:rsidRPr="00A340F3" w:rsidRDefault="2799839A" w:rsidP="2799839A">
      <w:pPr>
        <w:pStyle w:val="Luettelokappale"/>
        <w:numPr>
          <w:ilvl w:val="0"/>
          <w:numId w:val="8"/>
        </w:numPr>
        <w:jc w:val="left"/>
        <w:rPr>
          <w:rFonts w:cs="Arial"/>
          <w:sz w:val="22"/>
        </w:rPr>
      </w:pPr>
      <w:r w:rsidRPr="2799839A">
        <w:rPr>
          <w:rFonts w:cs="Arial"/>
          <w:sz w:val="22"/>
        </w:rPr>
        <w:lastRenderedPageBreak/>
        <w:t>perhehoidossa oleviin ikäihmisiin liittyvistä perhehoitoon vaikuttavista</w:t>
      </w:r>
      <w:r w:rsidR="005B4D70">
        <w:rPr>
          <w:rFonts w:cs="Arial"/>
          <w:sz w:val="22"/>
        </w:rPr>
        <w:t xml:space="preserve"> toimintakyvyn ja/tai terveydentilan</w:t>
      </w:r>
      <w:r w:rsidRPr="2799839A">
        <w:rPr>
          <w:rFonts w:cs="Arial"/>
          <w:sz w:val="22"/>
        </w:rPr>
        <w:t xml:space="preserve"> muutoksista</w:t>
      </w:r>
      <w:r w:rsidR="00A63B74">
        <w:rPr>
          <w:rFonts w:cs="Arial"/>
          <w:sz w:val="22"/>
        </w:rPr>
        <w:t xml:space="preserve"> </w:t>
      </w:r>
    </w:p>
    <w:p w14:paraId="4D2A2E83" w14:textId="77777777" w:rsidR="006E5375" w:rsidRPr="00A340F3" w:rsidRDefault="2799839A" w:rsidP="2799839A">
      <w:pPr>
        <w:pStyle w:val="Luettelokappale"/>
        <w:numPr>
          <w:ilvl w:val="0"/>
          <w:numId w:val="8"/>
        </w:numPr>
        <w:jc w:val="left"/>
        <w:rPr>
          <w:rFonts w:cs="Arial"/>
          <w:sz w:val="22"/>
        </w:rPr>
      </w:pPr>
      <w:r w:rsidRPr="2799839A">
        <w:rPr>
          <w:rFonts w:cs="Arial"/>
          <w:sz w:val="22"/>
        </w:rPr>
        <w:t>suunnitelmista ottaa lisää henkilöitä perhehoitoon toiselta sijoittajalta</w:t>
      </w:r>
    </w:p>
    <w:p w14:paraId="6647261D" w14:textId="77777777" w:rsidR="00984966" w:rsidRPr="00A340F3" w:rsidRDefault="2799839A" w:rsidP="2799839A">
      <w:pPr>
        <w:pStyle w:val="Luettelokappale"/>
        <w:numPr>
          <w:ilvl w:val="0"/>
          <w:numId w:val="8"/>
        </w:numPr>
        <w:jc w:val="left"/>
        <w:rPr>
          <w:rFonts w:cs="Arial"/>
          <w:sz w:val="22"/>
        </w:rPr>
      </w:pPr>
      <w:r w:rsidRPr="2799839A">
        <w:rPr>
          <w:rFonts w:cs="Arial"/>
          <w:sz w:val="22"/>
        </w:rPr>
        <w:t xml:space="preserve">elämäntilanteen muutoksista; sairastuminen, muut esteet toimia perhehoitajana </w:t>
      </w:r>
    </w:p>
    <w:p w14:paraId="528E0E29" w14:textId="77777777" w:rsidR="00984966" w:rsidRPr="00A340F3" w:rsidRDefault="2799839A" w:rsidP="2799839A">
      <w:pPr>
        <w:pStyle w:val="Luettelokappale"/>
        <w:numPr>
          <w:ilvl w:val="0"/>
          <w:numId w:val="8"/>
        </w:numPr>
        <w:jc w:val="left"/>
        <w:rPr>
          <w:rFonts w:cs="Arial"/>
          <w:sz w:val="22"/>
        </w:rPr>
      </w:pPr>
      <w:r w:rsidRPr="2799839A">
        <w:rPr>
          <w:rFonts w:cs="Arial"/>
          <w:sz w:val="22"/>
        </w:rPr>
        <w:t>perhesuhteiden muutoksista</w:t>
      </w:r>
    </w:p>
    <w:p w14:paraId="2EC21CC1" w14:textId="77777777" w:rsidR="00984966" w:rsidRPr="00A340F3" w:rsidRDefault="2799839A" w:rsidP="2799839A">
      <w:pPr>
        <w:pStyle w:val="Luettelokappale"/>
        <w:numPr>
          <w:ilvl w:val="0"/>
          <w:numId w:val="8"/>
        </w:numPr>
        <w:jc w:val="left"/>
        <w:rPr>
          <w:rFonts w:cs="Arial"/>
          <w:sz w:val="22"/>
        </w:rPr>
      </w:pPr>
      <w:r w:rsidRPr="2799839A">
        <w:rPr>
          <w:rFonts w:cs="Arial"/>
          <w:sz w:val="22"/>
        </w:rPr>
        <w:t xml:space="preserve">perhekodissa tapahtuvista muutoksista (esim. remontti, kotieläimet) </w:t>
      </w:r>
    </w:p>
    <w:p w14:paraId="67D5D421" w14:textId="77777777" w:rsidR="00984966" w:rsidRPr="00A340F3" w:rsidRDefault="2799839A" w:rsidP="2799839A">
      <w:pPr>
        <w:pStyle w:val="Luettelokappale"/>
        <w:numPr>
          <w:ilvl w:val="0"/>
          <w:numId w:val="8"/>
        </w:numPr>
        <w:jc w:val="left"/>
        <w:rPr>
          <w:rFonts w:cs="Arial"/>
          <w:sz w:val="22"/>
        </w:rPr>
      </w:pPr>
      <w:r w:rsidRPr="2799839A">
        <w:rPr>
          <w:rFonts w:cs="Arial"/>
          <w:sz w:val="22"/>
        </w:rPr>
        <w:t>ulkomaanmatkoista perhehoidossa olevan henkilön kanssa</w:t>
      </w:r>
    </w:p>
    <w:p w14:paraId="1137E2CA" w14:textId="77777777" w:rsidR="00984966" w:rsidRPr="00A340F3" w:rsidRDefault="2799839A" w:rsidP="2799839A">
      <w:pPr>
        <w:pStyle w:val="Luettelokappale"/>
        <w:numPr>
          <w:ilvl w:val="0"/>
          <w:numId w:val="8"/>
        </w:numPr>
        <w:jc w:val="left"/>
        <w:rPr>
          <w:rFonts w:cs="Arial"/>
          <w:sz w:val="22"/>
        </w:rPr>
      </w:pPr>
      <w:r w:rsidRPr="2799839A">
        <w:rPr>
          <w:rFonts w:cs="Arial"/>
          <w:sz w:val="22"/>
        </w:rPr>
        <w:t>muista perhehoitajana toimimiseen vaikuttavista asioista</w:t>
      </w:r>
    </w:p>
    <w:p w14:paraId="280408F8" w14:textId="77777777" w:rsidR="00984966" w:rsidRDefault="2799839A" w:rsidP="2799839A">
      <w:pPr>
        <w:pStyle w:val="Luettelokappale"/>
        <w:numPr>
          <w:ilvl w:val="0"/>
          <w:numId w:val="8"/>
        </w:numPr>
        <w:jc w:val="left"/>
        <w:rPr>
          <w:rFonts w:cs="Arial"/>
          <w:sz w:val="22"/>
        </w:rPr>
      </w:pPr>
      <w:r w:rsidRPr="2799839A">
        <w:rPr>
          <w:rFonts w:cs="Arial"/>
          <w:sz w:val="22"/>
        </w:rPr>
        <w:t xml:space="preserve">sattuneista tapaturmista, väkivallasta ja pakkotoimenpiteistä (ilmoitettava aina myös kirjallisena) </w:t>
      </w:r>
    </w:p>
    <w:p w14:paraId="415DCD82" w14:textId="58FE3D84" w:rsidR="004864B7" w:rsidRDefault="004864B7" w:rsidP="00995751">
      <w:pPr>
        <w:jc w:val="left"/>
        <w:rPr>
          <w:rFonts w:cs="Arial"/>
          <w:sz w:val="22"/>
        </w:rPr>
      </w:pPr>
      <w:r w:rsidRPr="00995751">
        <w:rPr>
          <w:rFonts w:cs="Arial"/>
          <w:sz w:val="22"/>
        </w:rPr>
        <w:t>Perhehoitajalla on oikeus toimeksiantosopimuksessa sovittaviin asioihin, pe</w:t>
      </w:r>
      <w:r w:rsidR="00995751" w:rsidRPr="00995751">
        <w:rPr>
          <w:rFonts w:cs="Arial"/>
          <w:sz w:val="22"/>
        </w:rPr>
        <w:t>rhehoidon toteuttamisen kannalt</w:t>
      </w:r>
      <w:r w:rsidRPr="00995751">
        <w:rPr>
          <w:rFonts w:cs="Arial"/>
          <w:sz w:val="22"/>
        </w:rPr>
        <w:t xml:space="preserve">a tarvittavien ikäihmistä koskevien tietojen saantiin, peruseläketurvaan, </w:t>
      </w:r>
      <w:r w:rsidR="00995751" w:rsidRPr="00995751">
        <w:rPr>
          <w:rFonts w:cs="Arial"/>
          <w:sz w:val="22"/>
        </w:rPr>
        <w:t>tapaturmavakuutukseen sekä kuul</w:t>
      </w:r>
      <w:r w:rsidRPr="00995751">
        <w:rPr>
          <w:rFonts w:cs="Arial"/>
          <w:sz w:val="22"/>
        </w:rPr>
        <w:t>luksi tulemiseen perhehoitoon liittyvissä asioissa.</w:t>
      </w:r>
    </w:p>
    <w:p w14:paraId="69FF6541" w14:textId="77777777" w:rsidR="00995751" w:rsidRDefault="00995751" w:rsidP="00995751">
      <w:pPr>
        <w:jc w:val="left"/>
        <w:rPr>
          <w:rFonts w:cs="Arial"/>
          <w:sz w:val="22"/>
        </w:rPr>
      </w:pPr>
    </w:p>
    <w:p w14:paraId="3DD8E4AA" w14:textId="6DA95B43" w:rsidR="006A11D3" w:rsidRDefault="00995751" w:rsidP="00BD7A9A">
      <w:pPr>
        <w:pStyle w:val="Otsikko1"/>
      </w:pPr>
      <w:bookmarkStart w:id="46" w:name="_Toc497906167"/>
      <w:r>
        <w:t>Kun</w:t>
      </w:r>
      <w:r w:rsidR="00866433">
        <w:t>nan</w:t>
      </w:r>
      <w:r>
        <w:t xml:space="preserve"> oikeudet ja velvollisuudet</w:t>
      </w:r>
      <w:bookmarkEnd w:id="46"/>
    </w:p>
    <w:p w14:paraId="5ED49222" w14:textId="77777777" w:rsidR="00995751" w:rsidRDefault="00995751" w:rsidP="00995751"/>
    <w:p w14:paraId="249E58B9" w14:textId="65D0355F" w:rsidR="00995751" w:rsidRPr="004A7BAB" w:rsidRDefault="00995751" w:rsidP="00995751">
      <w:r w:rsidRPr="004A7BAB">
        <w:t>Kunnan oikeudet</w:t>
      </w:r>
    </w:p>
    <w:p w14:paraId="76DEDD00" w14:textId="3BAF0AA5" w:rsidR="00995751" w:rsidRPr="00995751" w:rsidRDefault="00995751" w:rsidP="00995751">
      <w:pPr>
        <w:pStyle w:val="Luettelokappale"/>
        <w:numPr>
          <w:ilvl w:val="0"/>
          <w:numId w:val="21"/>
        </w:numPr>
        <w:rPr>
          <w:b/>
        </w:rPr>
      </w:pPr>
      <w:r>
        <w:t>Tehdä yhteiseen neuvotteluun perustuva päätös ikäihmisen perhehoitopaikasta.</w:t>
      </w:r>
    </w:p>
    <w:p w14:paraId="796F3E1E" w14:textId="45383E9F" w:rsidR="00995751" w:rsidRPr="004A7BAB" w:rsidRDefault="00995751" w:rsidP="00995751">
      <w:pPr>
        <w:pStyle w:val="Luettelokappale"/>
        <w:numPr>
          <w:ilvl w:val="0"/>
          <w:numId w:val="21"/>
        </w:numPr>
        <w:rPr>
          <w:b/>
        </w:rPr>
      </w:pPr>
      <w:r>
        <w:t>Saada tieto perhehoidosta ja perhekodissa suunnitelluista/tapahtuneista muutoksista.</w:t>
      </w:r>
    </w:p>
    <w:p w14:paraId="2F961ADE" w14:textId="77777777" w:rsidR="004A7BAB" w:rsidRPr="00995751" w:rsidRDefault="004A7BAB" w:rsidP="004A7BAB">
      <w:pPr>
        <w:pStyle w:val="Luettelokappale"/>
        <w:rPr>
          <w:b/>
        </w:rPr>
      </w:pPr>
    </w:p>
    <w:p w14:paraId="41E0BFE7" w14:textId="1EA0254A" w:rsidR="00995751" w:rsidRDefault="00995751" w:rsidP="00995751">
      <w:r>
        <w:t>Kunnan velvollisuudet</w:t>
      </w:r>
    </w:p>
    <w:p w14:paraId="3B311905" w14:textId="77777777" w:rsidR="00995751" w:rsidRPr="00995751" w:rsidRDefault="00995751" w:rsidP="00995751">
      <w:pPr>
        <w:numPr>
          <w:ilvl w:val="0"/>
          <w:numId w:val="19"/>
        </w:numPr>
      </w:pPr>
      <w:r w:rsidRPr="00995751">
        <w:t>Antaa perhehoitajalle ikäihmisen hoivan ja huonepidon toteuttamisen kannalta välttämättömät ikäihmistä koskevat tiedot</w:t>
      </w:r>
    </w:p>
    <w:p w14:paraId="6599AB48" w14:textId="77777777" w:rsidR="00995751" w:rsidRPr="00995751" w:rsidRDefault="00995751" w:rsidP="00995751">
      <w:pPr>
        <w:numPr>
          <w:ilvl w:val="0"/>
          <w:numId w:val="19"/>
        </w:numPr>
      </w:pPr>
      <w:r w:rsidRPr="00995751">
        <w:t>järjestää perhehoidon tuki</w:t>
      </w:r>
    </w:p>
    <w:p w14:paraId="534CDA86" w14:textId="77777777" w:rsidR="00995751" w:rsidRPr="00995751" w:rsidRDefault="00995751" w:rsidP="00995751">
      <w:pPr>
        <w:numPr>
          <w:ilvl w:val="0"/>
          <w:numId w:val="19"/>
        </w:numPr>
      </w:pPr>
      <w:r w:rsidRPr="00995751">
        <w:t>nimetä vastuutyöntekijä perhehoitajalle</w:t>
      </w:r>
    </w:p>
    <w:p w14:paraId="466819B3" w14:textId="77777777" w:rsidR="00995751" w:rsidRPr="00995751" w:rsidRDefault="00995751" w:rsidP="00995751">
      <w:pPr>
        <w:numPr>
          <w:ilvl w:val="0"/>
          <w:numId w:val="19"/>
        </w:numPr>
      </w:pPr>
      <w:r w:rsidRPr="00995751">
        <w:t>Järjestää perhehoitoon sijoitetun ikäihmisen tarvitsemat palvelut</w:t>
      </w:r>
    </w:p>
    <w:p w14:paraId="22AECBC2" w14:textId="7E03D681" w:rsidR="00995751" w:rsidRPr="00995751" w:rsidRDefault="00995751" w:rsidP="00995751">
      <w:pPr>
        <w:numPr>
          <w:ilvl w:val="0"/>
          <w:numId w:val="19"/>
        </w:numPr>
      </w:pPr>
      <w:r w:rsidRPr="00995751">
        <w:t>Arvioida perhehoitoa yhdessä perhehoitajan kanssa</w:t>
      </w:r>
      <w:r w:rsidR="00727DAE">
        <w:t xml:space="preserve"> vuosittain</w:t>
      </w:r>
    </w:p>
    <w:p w14:paraId="6D4134F4" w14:textId="764A38CD" w:rsidR="00995751" w:rsidRDefault="00995751" w:rsidP="00995751">
      <w:pPr>
        <w:numPr>
          <w:ilvl w:val="0"/>
          <w:numId w:val="19"/>
        </w:numPr>
      </w:pPr>
      <w:r w:rsidRPr="00995751">
        <w:t>Valvoa perhehoitoa</w:t>
      </w:r>
    </w:p>
    <w:p w14:paraId="18720A3C" w14:textId="77777777" w:rsidR="00995751" w:rsidRPr="00995751" w:rsidRDefault="00995751" w:rsidP="00995751">
      <w:pPr>
        <w:ind w:left="720"/>
      </w:pPr>
    </w:p>
    <w:p w14:paraId="44C92E0A" w14:textId="70CF2B52" w:rsidR="006A11D3" w:rsidRPr="00995751" w:rsidRDefault="00995751" w:rsidP="00995751">
      <w:pPr>
        <w:pStyle w:val="Otsikko1"/>
      </w:pPr>
      <w:bookmarkStart w:id="47" w:name="_Toc497906168"/>
      <w:r>
        <w:t>Perhehoidon valvonta</w:t>
      </w:r>
      <w:bookmarkEnd w:id="47"/>
    </w:p>
    <w:p w14:paraId="04B1D7B2" w14:textId="77777777" w:rsidR="00995751" w:rsidRDefault="00995751" w:rsidP="2799839A">
      <w:pPr>
        <w:pStyle w:val="py"/>
        <w:spacing w:before="0" w:beforeAutospacing="0" w:after="200" w:afterAutospacing="0" w:line="276" w:lineRule="auto"/>
        <w:jc w:val="both"/>
        <w:rPr>
          <w:rFonts w:ascii="Arial" w:eastAsiaTheme="minorEastAsia" w:hAnsi="Arial" w:cs="Arial"/>
          <w:i/>
          <w:iCs/>
          <w:sz w:val="22"/>
          <w:szCs w:val="22"/>
          <w:lang w:eastAsia="en-US"/>
        </w:rPr>
      </w:pPr>
    </w:p>
    <w:p w14:paraId="74F81F21" w14:textId="77777777" w:rsidR="006A11D3" w:rsidRPr="00A340F3" w:rsidRDefault="2799839A" w:rsidP="2799839A">
      <w:pPr>
        <w:pStyle w:val="py"/>
        <w:spacing w:before="0" w:beforeAutospacing="0" w:after="200" w:afterAutospacing="0" w:line="276" w:lineRule="auto"/>
        <w:jc w:val="both"/>
        <w:rPr>
          <w:rFonts w:ascii="Arial" w:eastAsiaTheme="minorEastAsia" w:hAnsi="Arial" w:cs="Arial"/>
          <w:i/>
          <w:iCs/>
          <w:sz w:val="22"/>
          <w:szCs w:val="22"/>
          <w:lang w:eastAsia="en-US"/>
        </w:rPr>
      </w:pPr>
      <w:r w:rsidRPr="2799839A">
        <w:rPr>
          <w:rFonts w:ascii="Arial" w:eastAsiaTheme="minorEastAsia" w:hAnsi="Arial" w:cs="Arial"/>
          <w:i/>
          <w:iCs/>
          <w:sz w:val="22"/>
          <w:szCs w:val="22"/>
          <w:lang w:eastAsia="en-US"/>
        </w:rPr>
        <w:lastRenderedPageBreak/>
        <w:t>"Hoidettavan sijoittaneen kunnan tehtävänä on valvoa, että sijoitus perhehoitoon toteutuu tämän lain mukaisesti ja hoidettava saa sijoituksen aikana ne tarvitsemansa palvelut ja tukitoimet, jotka järjestetään sen kunnan toimesta, johon henkilö on sijoitettu. Sekä sijoittajakunnan että sijoituskunnan sosiaalihuollosta vastaava toimielin voi tarkastaa perhehoitopaikan tässä laissa tarkoitetun toiminnan sekä toiminnan järjestämisessä käytettävät toimintayksiköt ja toimitilat silloin, kun tarkastuksen tekemiseen on perusteltu syy. Pysyväisluonteiseen asumiseen käytettävät tilat voidaan tarkastaa ainoastaan, jos tarkastaminen on välttämätöntä asiakkaan aseman ja asianmukaisten palvelujen turvaamiseksi.</w:t>
      </w:r>
    </w:p>
    <w:p w14:paraId="6DCF2B99" w14:textId="77777777" w:rsidR="006A11D3" w:rsidRPr="00A340F3" w:rsidRDefault="2799839A" w:rsidP="2799839A">
      <w:pPr>
        <w:pStyle w:val="py"/>
        <w:spacing w:before="0" w:beforeAutospacing="0" w:after="200" w:afterAutospacing="0" w:line="276" w:lineRule="auto"/>
        <w:jc w:val="both"/>
        <w:rPr>
          <w:rFonts w:ascii="Arial" w:eastAsiaTheme="minorEastAsia" w:hAnsi="Arial" w:cs="Arial"/>
          <w:i/>
          <w:iCs/>
          <w:sz w:val="22"/>
          <w:szCs w:val="22"/>
          <w:lang w:eastAsia="en-US"/>
        </w:rPr>
      </w:pPr>
      <w:r w:rsidRPr="2799839A">
        <w:rPr>
          <w:rFonts w:ascii="Arial" w:eastAsiaTheme="minorEastAsia" w:hAnsi="Arial" w:cs="Arial"/>
          <w:i/>
          <w:iCs/>
          <w:sz w:val="22"/>
          <w:szCs w:val="22"/>
          <w:lang w:eastAsia="en-US"/>
        </w:rPr>
        <w:t>Tarkastus voidaan tehdä ennalta ilmoittamatta. Tarkastaja on päästettävä kaikkiin perhehoitopaikan tiloihin. Tarkastuksesta on pidettävä pöytäkirjaa. Tarkastajalla on oikeus ottaa valokuvia tarkastuksen aikana.</w:t>
      </w:r>
    </w:p>
    <w:p w14:paraId="3FC87B1A" w14:textId="77777777" w:rsidR="006A11D3" w:rsidRPr="00A340F3" w:rsidRDefault="2799839A" w:rsidP="2799839A">
      <w:pPr>
        <w:pStyle w:val="py"/>
        <w:spacing w:before="0" w:beforeAutospacing="0" w:after="200" w:afterAutospacing="0" w:line="276" w:lineRule="auto"/>
        <w:jc w:val="both"/>
        <w:rPr>
          <w:rFonts w:ascii="Arial" w:eastAsiaTheme="minorEastAsia" w:hAnsi="Arial" w:cs="Arial"/>
          <w:i/>
          <w:iCs/>
          <w:sz w:val="22"/>
          <w:szCs w:val="22"/>
          <w:lang w:eastAsia="en-US"/>
        </w:rPr>
      </w:pPr>
      <w:r w:rsidRPr="2799839A">
        <w:rPr>
          <w:rFonts w:ascii="Arial" w:eastAsiaTheme="minorEastAsia" w:hAnsi="Arial" w:cs="Arial"/>
          <w:i/>
          <w:iCs/>
          <w:sz w:val="22"/>
          <w:szCs w:val="22"/>
          <w:lang w:eastAsia="en-US"/>
        </w:rPr>
        <w:t>Jos perhekoti tai siinä annettu hoito ja kasvatus todetaan sopimattomaksi tai puutteelliseksi, toimielimen on pyrittävä ohjauksen avulla saamaan aikaan korjaus asiassa. Jollei korjausta ole asetetussa määräajassa tapahtunut, toimielimen on tällöin huolehdittava, että hoidettavan hoito järjestetään hänen etunsa ja tarpeidensa mukaisella tavalla. Tarvittaessa hoidettavat siirretään heidän tarpeitaan vastaavaan muuhun hoitopaikkaan.</w:t>
      </w:r>
    </w:p>
    <w:p w14:paraId="09276B4A" w14:textId="77777777" w:rsidR="006A11D3" w:rsidRPr="00A340F3" w:rsidRDefault="2799839A" w:rsidP="2799839A">
      <w:pPr>
        <w:pStyle w:val="py"/>
        <w:spacing w:before="0" w:beforeAutospacing="0" w:after="200" w:afterAutospacing="0" w:line="276" w:lineRule="auto"/>
        <w:jc w:val="both"/>
        <w:rPr>
          <w:rFonts w:ascii="Arial" w:eastAsiaTheme="minorEastAsia" w:hAnsi="Arial" w:cs="Arial"/>
          <w:i/>
          <w:iCs/>
          <w:sz w:val="22"/>
          <w:szCs w:val="22"/>
          <w:lang w:eastAsia="en-US"/>
        </w:rPr>
      </w:pPr>
      <w:r w:rsidRPr="2799839A">
        <w:rPr>
          <w:rFonts w:ascii="Arial" w:eastAsiaTheme="minorEastAsia" w:hAnsi="Arial" w:cs="Arial"/>
          <w:i/>
          <w:iCs/>
          <w:sz w:val="22"/>
          <w:szCs w:val="22"/>
          <w:lang w:eastAsia="en-US"/>
        </w:rPr>
        <w:t xml:space="preserve">Palvelujen valvontaan ja toimenpiteisiin valvonnan yhteydessä havaittujen puutteiden korjaamiseksi sovelletaan ammatillisten perhekotien ja muiden yksityisten perhehoidon palveluntuottajien osalta, mitä yksityisistä sosiaalipalveluista annetun lain 4 luvussa säädetään." </w:t>
      </w:r>
      <w:r w:rsidRPr="2799839A">
        <w:rPr>
          <w:rFonts w:ascii="Arial" w:hAnsi="Arial" w:cs="Arial"/>
          <w:i/>
          <w:iCs/>
          <w:sz w:val="22"/>
          <w:szCs w:val="22"/>
        </w:rPr>
        <w:t xml:space="preserve">Perhehoitolaki 22 § </w:t>
      </w:r>
    </w:p>
    <w:p w14:paraId="484BBD5D" w14:textId="65245861" w:rsidR="009F50F1" w:rsidRDefault="009F50F1" w:rsidP="00275792">
      <w:pPr>
        <w:rPr>
          <w:rFonts w:cs="Arial"/>
          <w:sz w:val="22"/>
        </w:rPr>
      </w:pPr>
      <w:r w:rsidRPr="009F50F1">
        <w:rPr>
          <w:rFonts w:cs="Arial"/>
          <w:sz w:val="22"/>
        </w:rPr>
        <w:t>Perhehoidon onnistumisen ja laadun kannalta vastuutyöntekijän yhteydenpito</w:t>
      </w:r>
      <w:r>
        <w:rPr>
          <w:rFonts w:cs="Arial"/>
          <w:sz w:val="22"/>
        </w:rPr>
        <w:t>, toimiva yhteistyö sekä oikea-</w:t>
      </w:r>
      <w:r w:rsidRPr="009F50F1">
        <w:rPr>
          <w:rFonts w:cs="Arial"/>
          <w:sz w:val="22"/>
        </w:rPr>
        <w:t xml:space="preserve">aikainen ja oikeanlainen tuki ovat ratkaisevan tärkeitä.  Yhteistyön ja tuen toimiessa myös perhehoidon arviointi ja valvonta voivat </w:t>
      </w:r>
      <w:r>
        <w:rPr>
          <w:rFonts w:cs="Arial"/>
          <w:sz w:val="22"/>
        </w:rPr>
        <w:t xml:space="preserve">toteutua tarkoitetulla tavalla. </w:t>
      </w:r>
      <w:r w:rsidRPr="009F50F1">
        <w:rPr>
          <w:rFonts w:cs="Arial"/>
          <w:sz w:val="22"/>
        </w:rPr>
        <w:t>Perhehoidon valvonna</w:t>
      </w:r>
      <w:r>
        <w:rPr>
          <w:rFonts w:cs="Arial"/>
          <w:sz w:val="22"/>
        </w:rPr>
        <w:t>n painopisteenä on perhehoidon riittävän tuen järjestäminen, jotta puutteiden tai epäkohtien</w:t>
      </w:r>
      <w:r w:rsidRPr="009F50F1">
        <w:rPr>
          <w:rFonts w:cs="Arial"/>
          <w:sz w:val="22"/>
        </w:rPr>
        <w:t xml:space="preserve"> i</w:t>
      </w:r>
      <w:r>
        <w:rPr>
          <w:rFonts w:cs="Arial"/>
          <w:sz w:val="22"/>
        </w:rPr>
        <w:t xml:space="preserve">lmaantuminen pystytään </w:t>
      </w:r>
      <w:r w:rsidRPr="009F50F1">
        <w:rPr>
          <w:rFonts w:cs="Arial"/>
          <w:sz w:val="22"/>
        </w:rPr>
        <w:t>ehkäisemään ennalta tai niihin voidaan puuttua varhaisessa vaiheessa.</w:t>
      </w:r>
      <w:r w:rsidR="00E26270">
        <w:rPr>
          <w:rFonts w:cs="Arial"/>
          <w:sz w:val="22"/>
        </w:rPr>
        <w:t xml:space="preserve"> (STM 2017:25 Perhehoitolain toimeenpanon tuki</w:t>
      </w:r>
      <w:r w:rsidRPr="009F50F1">
        <w:rPr>
          <w:rFonts w:cs="Arial"/>
          <w:sz w:val="22"/>
        </w:rPr>
        <w:t>.)</w:t>
      </w:r>
    </w:p>
    <w:p w14:paraId="1CAC7D91" w14:textId="18BA1FC3" w:rsidR="005860E6" w:rsidRPr="00A340F3" w:rsidRDefault="2799839A" w:rsidP="00275792">
      <w:pPr>
        <w:rPr>
          <w:rFonts w:cs="Arial"/>
          <w:sz w:val="22"/>
        </w:rPr>
      </w:pPr>
      <w:r w:rsidRPr="2799839A">
        <w:rPr>
          <w:rFonts w:cs="Arial"/>
          <w:sz w:val="22"/>
        </w:rPr>
        <w:t>K</w:t>
      </w:r>
      <w:r w:rsidR="001533B0">
        <w:rPr>
          <w:rFonts w:cs="Arial"/>
          <w:sz w:val="22"/>
        </w:rPr>
        <w:t>unnalla</w:t>
      </w:r>
      <w:r w:rsidRPr="2799839A">
        <w:rPr>
          <w:rFonts w:cs="Arial"/>
          <w:sz w:val="22"/>
        </w:rPr>
        <w:t xml:space="preserve"> on omavalvontasuunnitelma perhehoitoon. Perhehoidon järjestäjä vastaa perhehoidon toteutumisen seurannasta ja valvoo sen laatua osana omavalvontaa. Toimeksiantosuhteinen perhehoito rinnastetaan julkisen sektorin itsensä tuottamiin palveluihin, joten perhehoitoon ei sovelleta lakia yksityisistä sosiaalipalveluista (922/2011). </w:t>
      </w:r>
    </w:p>
    <w:p w14:paraId="2059E2EB" w14:textId="6378DD29" w:rsidR="005860E6" w:rsidRPr="00A340F3" w:rsidRDefault="2799839A" w:rsidP="00275792">
      <w:pPr>
        <w:rPr>
          <w:rFonts w:cs="Arial"/>
          <w:sz w:val="22"/>
        </w:rPr>
      </w:pPr>
      <w:r w:rsidRPr="2799839A">
        <w:rPr>
          <w:rFonts w:cs="Arial"/>
          <w:sz w:val="22"/>
        </w:rPr>
        <w:t>Toimeksiantosuhteisen perhehoidon ennakoivaa valvontaa ovat perhehoitajalle annettu ohjaus ja tuki sekä perhehoidon seuraaminen ja perhehoidolle asetettujen tavoitteiden arviointi yhteistyössä perhehoitajan kanssa.</w:t>
      </w:r>
      <w:r w:rsidR="00E4166E">
        <w:rPr>
          <w:rFonts w:cs="Arial"/>
          <w:sz w:val="22"/>
        </w:rPr>
        <w:t xml:space="preserve"> Perhehoitajalle annetaan valvontakäyntiin liittyvät asiakirjat etukäteen täytettäviksi, jotka käydään valvontakäynnillä yhdessä keskustellen läpi.</w:t>
      </w:r>
      <w:r w:rsidRPr="2799839A">
        <w:rPr>
          <w:rFonts w:cs="Arial"/>
          <w:sz w:val="22"/>
        </w:rPr>
        <w:t xml:space="preserve"> Perhehoitajat arvioivat omaa toimintaansa itsearviointilomakkeella, jonka pohjal</w:t>
      </w:r>
      <w:r w:rsidR="005E234C">
        <w:rPr>
          <w:rFonts w:cs="Arial"/>
          <w:sz w:val="22"/>
        </w:rPr>
        <w:t>ta perhehoit</w:t>
      </w:r>
      <w:r w:rsidR="00727DAE">
        <w:rPr>
          <w:rFonts w:cs="Arial"/>
          <w:sz w:val="22"/>
        </w:rPr>
        <w:t>aja ja perhehoidon yhdyshenkilö</w:t>
      </w:r>
      <w:r w:rsidRPr="2799839A">
        <w:rPr>
          <w:rFonts w:cs="Arial"/>
          <w:sz w:val="22"/>
        </w:rPr>
        <w:t xml:space="preserve"> käyvät kehityskeskustelun vuosittain. </w:t>
      </w:r>
    </w:p>
    <w:p w14:paraId="33631089" w14:textId="10254D4B" w:rsidR="007A0D3F" w:rsidRDefault="2799839A" w:rsidP="00275792">
      <w:pPr>
        <w:spacing w:line="360" w:lineRule="auto"/>
        <w:rPr>
          <w:rFonts w:cs="Arial"/>
          <w:sz w:val="22"/>
        </w:rPr>
      </w:pPr>
      <w:r w:rsidRPr="2799839A">
        <w:rPr>
          <w:rFonts w:cs="Arial"/>
          <w:sz w:val="22"/>
        </w:rPr>
        <w:t>Ikäihmisen oikeuden toteutumista hyvään, palvelusuunnitelman mukaiseen perhehoitoon ja kohteluun seurataan säännöllisesti. Perhehoidossa olevilta ikäih</w:t>
      </w:r>
      <w:r w:rsidR="00E26270">
        <w:rPr>
          <w:rFonts w:cs="Arial"/>
          <w:sz w:val="22"/>
        </w:rPr>
        <w:t xml:space="preserve">misiltä sekä heidän </w:t>
      </w:r>
      <w:r w:rsidRPr="2799839A">
        <w:rPr>
          <w:rFonts w:cs="Arial"/>
          <w:sz w:val="22"/>
        </w:rPr>
        <w:t xml:space="preserve">läheisiltään kerätään </w:t>
      </w:r>
      <w:r w:rsidR="004A7BAB">
        <w:rPr>
          <w:rFonts w:cs="Arial"/>
          <w:sz w:val="22"/>
        </w:rPr>
        <w:t xml:space="preserve">kirjallisesti </w:t>
      </w:r>
      <w:r w:rsidR="00E26270">
        <w:rPr>
          <w:rFonts w:cs="Arial"/>
          <w:sz w:val="22"/>
        </w:rPr>
        <w:t>palautetta</w:t>
      </w:r>
      <w:r w:rsidRPr="2799839A">
        <w:rPr>
          <w:rFonts w:cs="Arial"/>
          <w:sz w:val="22"/>
        </w:rPr>
        <w:t xml:space="preserve"> vuosittain</w:t>
      </w:r>
      <w:r w:rsidR="00E26270">
        <w:rPr>
          <w:rFonts w:cs="Arial"/>
          <w:sz w:val="22"/>
        </w:rPr>
        <w:t xml:space="preserve"> (Vanhuspalvelulaki 2012)</w:t>
      </w:r>
      <w:r w:rsidRPr="2799839A">
        <w:rPr>
          <w:rFonts w:cs="Arial"/>
          <w:sz w:val="22"/>
        </w:rPr>
        <w:t xml:space="preserve">. </w:t>
      </w:r>
    </w:p>
    <w:p w14:paraId="7A7E3653" w14:textId="77777777" w:rsidR="009B54FE" w:rsidRPr="00AC2DF5" w:rsidRDefault="2799839A" w:rsidP="00BD7A9A">
      <w:pPr>
        <w:pStyle w:val="Otsikko1"/>
      </w:pPr>
      <w:bookmarkStart w:id="48" w:name="_Toc497906169"/>
      <w:r>
        <w:t>Perhehoidon yhteystiedot</w:t>
      </w:r>
      <w:bookmarkEnd w:id="48"/>
    </w:p>
    <w:p w14:paraId="6F24AA5A" w14:textId="447E0107" w:rsidR="007A0D3F" w:rsidRPr="00DA5DB1" w:rsidRDefault="007A0D3F" w:rsidP="00275792">
      <w:pPr>
        <w:jc w:val="left"/>
        <w:rPr>
          <w:rFonts w:cs="Arial"/>
          <w:sz w:val="22"/>
        </w:rPr>
      </w:pPr>
    </w:p>
    <w:p w14:paraId="6B238705" w14:textId="753FAE5F" w:rsidR="007A0D3F" w:rsidRDefault="007A0D3F" w:rsidP="00275792">
      <w:pPr>
        <w:spacing w:after="0"/>
        <w:jc w:val="left"/>
        <w:rPr>
          <w:rFonts w:cs="Arial"/>
          <w:sz w:val="22"/>
        </w:rPr>
      </w:pPr>
      <w:r w:rsidRPr="00DA5DB1">
        <w:rPr>
          <w:rFonts w:cs="Arial"/>
          <w:sz w:val="22"/>
        </w:rPr>
        <w:lastRenderedPageBreak/>
        <w:t xml:space="preserve">Perhehoidon </w:t>
      </w:r>
      <w:r w:rsidR="004063C0" w:rsidRPr="00DA5DB1">
        <w:rPr>
          <w:rFonts w:cs="Arial"/>
          <w:sz w:val="22"/>
        </w:rPr>
        <w:t>yhdyshenkilö</w:t>
      </w:r>
      <w:r w:rsidR="00DA5DB1">
        <w:rPr>
          <w:rFonts w:cs="Arial"/>
          <w:sz w:val="22"/>
        </w:rPr>
        <w:t xml:space="preserve"> Elina Ruokamo, </w:t>
      </w:r>
      <w:hyperlink r:id="rId21" w:history="1">
        <w:r w:rsidR="00DA5DB1" w:rsidRPr="00750BAE">
          <w:rPr>
            <w:rStyle w:val="Hyperlinkki"/>
            <w:rFonts w:cs="Arial"/>
            <w:sz w:val="22"/>
          </w:rPr>
          <w:t>elina.ruokamo@coronaria.fi</w:t>
        </w:r>
      </w:hyperlink>
      <w:r w:rsidR="00DA5DB1">
        <w:rPr>
          <w:rFonts w:cs="Arial"/>
          <w:sz w:val="22"/>
        </w:rPr>
        <w:t>, puh 040</w:t>
      </w:r>
      <w:r w:rsidR="00C623FD">
        <w:rPr>
          <w:rFonts w:cs="Arial"/>
          <w:sz w:val="22"/>
        </w:rPr>
        <w:t xml:space="preserve"> </w:t>
      </w:r>
      <w:r w:rsidR="00DA5DB1">
        <w:rPr>
          <w:rFonts w:cs="Arial"/>
          <w:sz w:val="22"/>
        </w:rPr>
        <w:t>8012309</w:t>
      </w:r>
    </w:p>
    <w:p w14:paraId="1B6A602D" w14:textId="05D6FBCF" w:rsidR="00DA5DB1" w:rsidRDefault="00DA5DB1" w:rsidP="00275792">
      <w:pPr>
        <w:spacing w:after="0"/>
        <w:jc w:val="left"/>
        <w:rPr>
          <w:rFonts w:cs="Arial"/>
          <w:sz w:val="22"/>
        </w:rPr>
      </w:pPr>
      <w:r>
        <w:rPr>
          <w:rFonts w:cs="Arial"/>
          <w:sz w:val="22"/>
        </w:rPr>
        <w:t xml:space="preserve">Sosiaalityöntekijä, Jari Posio, </w:t>
      </w:r>
      <w:hyperlink r:id="rId22" w:history="1">
        <w:r w:rsidRPr="00750BAE">
          <w:rPr>
            <w:rStyle w:val="Hyperlinkki"/>
            <w:rFonts w:cs="Arial"/>
            <w:sz w:val="22"/>
          </w:rPr>
          <w:t>jari.posio@posio.fi</w:t>
        </w:r>
      </w:hyperlink>
      <w:r>
        <w:rPr>
          <w:rFonts w:cs="Arial"/>
          <w:sz w:val="22"/>
        </w:rPr>
        <w:t xml:space="preserve"> puh 040 8012 306</w:t>
      </w:r>
    </w:p>
    <w:p w14:paraId="2386D53F" w14:textId="52773181" w:rsidR="00DA5DB1" w:rsidRDefault="00DA5DB1" w:rsidP="00275792">
      <w:pPr>
        <w:spacing w:after="0"/>
        <w:jc w:val="left"/>
        <w:rPr>
          <w:rFonts w:cs="Arial"/>
          <w:sz w:val="22"/>
        </w:rPr>
      </w:pPr>
      <w:r>
        <w:rPr>
          <w:rFonts w:cs="Arial"/>
          <w:sz w:val="22"/>
        </w:rPr>
        <w:t xml:space="preserve">Toimistosihteeri, laskutus, Eira Karjalainen, </w:t>
      </w:r>
      <w:hyperlink r:id="rId23" w:history="1">
        <w:r w:rsidRPr="00750BAE">
          <w:rPr>
            <w:rStyle w:val="Hyperlinkki"/>
            <w:rFonts w:cs="Arial"/>
            <w:sz w:val="22"/>
          </w:rPr>
          <w:t>eira.karjalainen@posio.fi</w:t>
        </w:r>
      </w:hyperlink>
      <w:r>
        <w:rPr>
          <w:rFonts w:cs="Arial"/>
          <w:sz w:val="22"/>
        </w:rPr>
        <w:t>, puh 040 8012373</w:t>
      </w:r>
    </w:p>
    <w:p w14:paraId="41B306F1" w14:textId="227E374F" w:rsidR="00DA5DB1" w:rsidRPr="00DA5DB1" w:rsidRDefault="00DA5DB1" w:rsidP="00275792">
      <w:pPr>
        <w:spacing w:after="0"/>
        <w:jc w:val="left"/>
        <w:rPr>
          <w:rFonts w:cs="Arial"/>
          <w:sz w:val="22"/>
        </w:rPr>
      </w:pPr>
      <w:r>
        <w:rPr>
          <w:rFonts w:cs="Arial"/>
          <w:sz w:val="22"/>
        </w:rPr>
        <w:t xml:space="preserve">Hyvinvointipalvelualueen palvelujohtaja, Marjo Paloniemi, </w:t>
      </w:r>
      <w:hyperlink r:id="rId24" w:history="1">
        <w:r w:rsidRPr="00750BAE">
          <w:rPr>
            <w:rStyle w:val="Hyperlinkki"/>
            <w:rFonts w:cs="Arial"/>
            <w:sz w:val="22"/>
          </w:rPr>
          <w:t>marjo.paloniemi@posio.fi</w:t>
        </w:r>
      </w:hyperlink>
      <w:r>
        <w:rPr>
          <w:rFonts w:cs="Arial"/>
          <w:sz w:val="22"/>
        </w:rPr>
        <w:t>, puh 040 8012370</w:t>
      </w:r>
    </w:p>
    <w:p w14:paraId="39EAD6CF" w14:textId="77777777" w:rsidR="00937E26" w:rsidRDefault="00937E26" w:rsidP="00A05CE3">
      <w:pPr>
        <w:jc w:val="left"/>
        <w:rPr>
          <w:rFonts w:cs="Arial"/>
          <w:color w:val="FF0000"/>
          <w:sz w:val="22"/>
        </w:rPr>
      </w:pPr>
    </w:p>
    <w:p w14:paraId="6041BB8B" w14:textId="77777777" w:rsidR="000E653A" w:rsidRDefault="000E653A" w:rsidP="00A05CE3">
      <w:pPr>
        <w:jc w:val="left"/>
        <w:rPr>
          <w:rFonts w:cs="Arial"/>
          <w:color w:val="FF0000"/>
          <w:sz w:val="22"/>
        </w:rPr>
      </w:pPr>
    </w:p>
    <w:p w14:paraId="54C4B04B" w14:textId="77777777" w:rsidR="000E653A" w:rsidRDefault="000E653A" w:rsidP="00A05CE3">
      <w:pPr>
        <w:jc w:val="left"/>
        <w:rPr>
          <w:rFonts w:cs="Arial"/>
          <w:color w:val="FF0000"/>
          <w:sz w:val="22"/>
        </w:rPr>
      </w:pPr>
    </w:p>
    <w:p w14:paraId="18ABFD33" w14:textId="77777777" w:rsidR="00CE5CC4" w:rsidRPr="00A340F3" w:rsidRDefault="00CE5CC4" w:rsidP="00A05CE3">
      <w:pPr>
        <w:jc w:val="left"/>
        <w:rPr>
          <w:rFonts w:cs="Arial"/>
          <w:color w:val="FF0000"/>
          <w:sz w:val="22"/>
        </w:rPr>
      </w:pPr>
    </w:p>
    <w:sectPr w:rsidR="00CE5CC4" w:rsidRPr="00A340F3" w:rsidSect="0063721E">
      <w:headerReference w:type="default" r:id="rId25"/>
      <w:headerReference w:type="first" r:id="rId2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5537" w14:textId="77777777" w:rsidR="00DA678C" w:rsidRDefault="00DA678C" w:rsidP="00A73BB1">
      <w:pPr>
        <w:spacing w:after="0" w:line="240" w:lineRule="auto"/>
      </w:pPr>
      <w:r>
        <w:separator/>
      </w:r>
    </w:p>
  </w:endnote>
  <w:endnote w:type="continuationSeparator" w:id="0">
    <w:p w14:paraId="392DBE79" w14:textId="77777777" w:rsidR="00DA678C" w:rsidRDefault="00DA678C" w:rsidP="00A7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C728" w14:textId="77777777" w:rsidR="00DA678C" w:rsidRDefault="00DA678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C3FC" w14:textId="77777777" w:rsidR="00DA678C" w:rsidRDefault="00DA678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F820" w14:textId="77777777" w:rsidR="00DA678C" w:rsidRDefault="00DA678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29989" w14:textId="77777777" w:rsidR="00DA678C" w:rsidRDefault="00DA678C" w:rsidP="00A73BB1">
      <w:pPr>
        <w:spacing w:after="0" w:line="240" w:lineRule="auto"/>
      </w:pPr>
      <w:r>
        <w:separator/>
      </w:r>
    </w:p>
  </w:footnote>
  <w:footnote w:type="continuationSeparator" w:id="0">
    <w:p w14:paraId="6FFB8C42" w14:textId="77777777" w:rsidR="00DA678C" w:rsidRDefault="00DA678C" w:rsidP="00A7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98713" w14:textId="77777777" w:rsidR="00DA678C" w:rsidRDefault="00DA678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9097" w14:textId="77777777" w:rsidR="00DA678C" w:rsidRDefault="00DA678C">
    <w:pPr>
      <w:pStyle w:val="Yltunniste"/>
      <w:jc w:val="right"/>
    </w:pPr>
  </w:p>
  <w:p w14:paraId="537DB74A" w14:textId="77777777" w:rsidR="00DA678C" w:rsidRDefault="00DA678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209373"/>
      <w:docPartObj>
        <w:docPartGallery w:val="Page Numbers (Top of Page)"/>
        <w:docPartUnique/>
      </w:docPartObj>
    </w:sdtPr>
    <w:sdtEndPr/>
    <w:sdtContent>
      <w:p w14:paraId="65CEFAF3" w14:textId="77777777" w:rsidR="00DA678C" w:rsidRDefault="00DA678C">
        <w:pPr>
          <w:pStyle w:val="Yltunniste"/>
          <w:jc w:val="right"/>
        </w:pPr>
        <w:r>
          <w:fldChar w:fldCharType="begin"/>
        </w:r>
        <w:r>
          <w:instrText>PAGE   \* MERGEFORMAT</w:instrText>
        </w:r>
        <w:r>
          <w:fldChar w:fldCharType="separate"/>
        </w:r>
        <w:r>
          <w:rPr>
            <w:noProof/>
          </w:rPr>
          <w:t>2</w:t>
        </w:r>
        <w:r>
          <w:rPr>
            <w:noProof/>
          </w:rPr>
          <w:fldChar w:fldCharType="end"/>
        </w:r>
      </w:p>
    </w:sdtContent>
  </w:sdt>
  <w:p w14:paraId="507E1C8F" w14:textId="77777777" w:rsidR="00DA678C" w:rsidRDefault="00DA678C">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45056"/>
      <w:docPartObj>
        <w:docPartGallery w:val="Page Numbers (Top of Page)"/>
        <w:docPartUnique/>
      </w:docPartObj>
    </w:sdtPr>
    <w:sdtEndPr/>
    <w:sdtContent>
      <w:p w14:paraId="4131A307" w14:textId="495C2833" w:rsidR="00DA678C" w:rsidRDefault="00DA678C">
        <w:pPr>
          <w:pStyle w:val="Yltunniste"/>
          <w:jc w:val="right"/>
        </w:pPr>
        <w:r>
          <w:fldChar w:fldCharType="begin"/>
        </w:r>
        <w:r>
          <w:instrText>PAGE   \* MERGEFORMAT</w:instrText>
        </w:r>
        <w:r>
          <w:fldChar w:fldCharType="separate"/>
        </w:r>
        <w:r w:rsidR="00882434">
          <w:rPr>
            <w:noProof/>
          </w:rPr>
          <w:t>21</w:t>
        </w:r>
        <w:r>
          <w:rPr>
            <w:noProof/>
          </w:rPr>
          <w:fldChar w:fldCharType="end"/>
        </w:r>
      </w:p>
    </w:sdtContent>
  </w:sdt>
  <w:p w14:paraId="28480BA0" w14:textId="77777777" w:rsidR="00DA678C" w:rsidRDefault="00DA678C">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338739"/>
      <w:docPartObj>
        <w:docPartGallery w:val="Page Numbers (Top of Page)"/>
        <w:docPartUnique/>
      </w:docPartObj>
    </w:sdtPr>
    <w:sdtEndPr/>
    <w:sdtContent>
      <w:p w14:paraId="7312F0BB" w14:textId="77777777" w:rsidR="00DA678C" w:rsidRDefault="00DA678C">
        <w:pPr>
          <w:pStyle w:val="Yltunniste"/>
          <w:jc w:val="right"/>
        </w:pPr>
        <w:r>
          <w:fldChar w:fldCharType="begin"/>
        </w:r>
        <w:r>
          <w:instrText>PAGE   \* MERGEFORMAT</w:instrText>
        </w:r>
        <w:r>
          <w:fldChar w:fldCharType="separate"/>
        </w:r>
        <w:r>
          <w:rPr>
            <w:noProof/>
          </w:rPr>
          <w:t>2</w:t>
        </w:r>
        <w:r>
          <w:rPr>
            <w:noProof/>
          </w:rPr>
          <w:fldChar w:fldCharType="end"/>
        </w:r>
      </w:p>
    </w:sdtContent>
  </w:sdt>
  <w:p w14:paraId="38AA1E76" w14:textId="77777777" w:rsidR="00DA678C" w:rsidRDefault="00DA678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E83"/>
    <w:multiLevelType w:val="hybridMultilevel"/>
    <w:tmpl w:val="55D8A6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6D07DB"/>
    <w:multiLevelType w:val="hybridMultilevel"/>
    <w:tmpl w:val="23BAEE5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70B38C9"/>
    <w:multiLevelType w:val="multilevel"/>
    <w:tmpl w:val="82A2E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D2413"/>
    <w:multiLevelType w:val="hybridMultilevel"/>
    <w:tmpl w:val="450C5304"/>
    <w:lvl w:ilvl="0" w:tplc="CA08273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6057EB"/>
    <w:multiLevelType w:val="multilevel"/>
    <w:tmpl w:val="4F8AC79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644" w:hanging="360"/>
      </w:pPr>
      <w:rPr>
        <w:rFonts w:hint="default"/>
      </w:rPr>
    </w:lvl>
    <w:lvl w:ilvl="2">
      <w:start w:val="1"/>
      <w:numFmt w:val="decimal"/>
      <w:pStyle w:val="Otsikk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23FDE"/>
    <w:multiLevelType w:val="hybridMultilevel"/>
    <w:tmpl w:val="BCDA8988"/>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20035243"/>
    <w:multiLevelType w:val="multilevel"/>
    <w:tmpl w:val="D87E0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D33B90"/>
    <w:multiLevelType w:val="hybridMultilevel"/>
    <w:tmpl w:val="9D1CDF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1">
      <w:start w:val="1"/>
      <w:numFmt w:val="bullet"/>
      <w:lvlText w:val=""/>
      <w:lvlJc w:val="left"/>
      <w:pPr>
        <w:ind w:left="2880" w:hanging="360"/>
      </w:pPr>
      <w:rPr>
        <w:rFonts w:ascii="Symbol" w:hAnsi="Symbol" w:hint="default"/>
      </w:r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2D315AF"/>
    <w:multiLevelType w:val="hybridMultilevel"/>
    <w:tmpl w:val="01CC54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9EB367F"/>
    <w:multiLevelType w:val="hybridMultilevel"/>
    <w:tmpl w:val="C406D01E"/>
    <w:lvl w:ilvl="0" w:tplc="040B0003">
      <w:start w:val="1"/>
      <w:numFmt w:val="bullet"/>
      <w:lvlText w:val="o"/>
      <w:lvlJc w:val="left"/>
      <w:pPr>
        <w:ind w:left="2160" w:hanging="360"/>
      </w:pPr>
      <w:rPr>
        <w:rFonts w:ascii="Courier New" w:hAnsi="Courier New" w:cs="Courier New"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0" w15:restartNumberingAfterBreak="0">
    <w:nsid w:val="3B18423F"/>
    <w:multiLevelType w:val="hybridMultilevel"/>
    <w:tmpl w:val="3F0283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8A937A4"/>
    <w:multiLevelType w:val="hybridMultilevel"/>
    <w:tmpl w:val="9FEA6A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C8F194E"/>
    <w:multiLevelType w:val="hybridMultilevel"/>
    <w:tmpl w:val="9A3421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87009022">
      <w:start w:val="1"/>
      <w:numFmt w:val="decimal"/>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ED01DDD"/>
    <w:multiLevelType w:val="hybridMultilevel"/>
    <w:tmpl w:val="D220C0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FAC1F37"/>
    <w:multiLevelType w:val="hybridMultilevel"/>
    <w:tmpl w:val="742E6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FCE3F7C"/>
    <w:multiLevelType w:val="multilevel"/>
    <w:tmpl w:val="42B20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3F45D50"/>
    <w:multiLevelType w:val="hybridMultilevel"/>
    <w:tmpl w:val="FB5A2EEA"/>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7D8225E"/>
    <w:multiLevelType w:val="hybridMultilevel"/>
    <w:tmpl w:val="0226BB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4D54E07"/>
    <w:multiLevelType w:val="hybridMultilevel"/>
    <w:tmpl w:val="3D565F7A"/>
    <w:lvl w:ilvl="0" w:tplc="3784220E">
      <w:start w:val="1"/>
      <w:numFmt w:val="decimal"/>
      <w:lvlText w:val="%1."/>
      <w:lvlJc w:val="left"/>
      <w:pPr>
        <w:ind w:left="720" w:hanging="360"/>
      </w:pPr>
    </w:lvl>
    <w:lvl w:ilvl="1" w:tplc="C7CA1532">
      <w:start w:val="1"/>
      <w:numFmt w:val="lowerLetter"/>
      <w:lvlText w:val="%2."/>
      <w:lvlJc w:val="left"/>
      <w:pPr>
        <w:ind w:left="1440" w:hanging="360"/>
      </w:pPr>
    </w:lvl>
    <w:lvl w:ilvl="2" w:tplc="718A13AE">
      <w:start w:val="1"/>
      <w:numFmt w:val="lowerRoman"/>
      <w:lvlText w:val="%3."/>
      <w:lvlJc w:val="right"/>
      <w:pPr>
        <w:ind w:left="2160" w:hanging="180"/>
      </w:pPr>
    </w:lvl>
    <w:lvl w:ilvl="3" w:tplc="53AC4C2C">
      <w:start w:val="1"/>
      <w:numFmt w:val="decimal"/>
      <w:lvlText w:val="%4."/>
      <w:lvlJc w:val="left"/>
      <w:pPr>
        <w:ind w:left="2880" w:hanging="360"/>
      </w:pPr>
    </w:lvl>
    <w:lvl w:ilvl="4" w:tplc="97BA5D42">
      <w:start w:val="1"/>
      <w:numFmt w:val="lowerLetter"/>
      <w:lvlText w:val="%5."/>
      <w:lvlJc w:val="left"/>
      <w:pPr>
        <w:ind w:left="3600" w:hanging="360"/>
      </w:pPr>
    </w:lvl>
    <w:lvl w:ilvl="5" w:tplc="02304274">
      <w:start w:val="1"/>
      <w:numFmt w:val="lowerRoman"/>
      <w:lvlText w:val="%6."/>
      <w:lvlJc w:val="right"/>
      <w:pPr>
        <w:ind w:left="4320" w:hanging="180"/>
      </w:pPr>
    </w:lvl>
    <w:lvl w:ilvl="6" w:tplc="EEFCF872">
      <w:start w:val="1"/>
      <w:numFmt w:val="decimal"/>
      <w:lvlText w:val="%7."/>
      <w:lvlJc w:val="left"/>
      <w:pPr>
        <w:ind w:left="5040" w:hanging="360"/>
      </w:pPr>
    </w:lvl>
    <w:lvl w:ilvl="7" w:tplc="C67AC45A">
      <w:start w:val="1"/>
      <w:numFmt w:val="lowerLetter"/>
      <w:lvlText w:val="%8."/>
      <w:lvlJc w:val="left"/>
      <w:pPr>
        <w:ind w:left="5760" w:hanging="360"/>
      </w:pPr>
    </w:lvl>
    <w:lvl w:ilvl="8" w:tplc="6964BED2">
      <w:start w:val="1"/>
      <w:numFmt w:val="lowerRoman"/>
      <w:lvlText w:val="%9."/>
      <w:lvlJc w:val="right"/>
      <w:pPr>
        <w:ind w:left="6480" w:hanging="180"/>
      </w:pPr>
    </w:lvl>
  </w:abstractNum>
  <w:abstractNum w:abstractNumId="19" w15:restartNumberingAfterBreak="0">
    <w:nsid w:val="7578593C"/>
    <w:multiLevelType w:val="hybridMultilevel"/>
    <w:tmpl w:val="5D0629A6"/>
    <w:lvl w:ilvl="0" w:tplc="1DCED9B2">
      <w:start w:val="1"/>
      <w:numFmt w:val="bullet"/>
      <w:lvlText w:val=""/>
      <w:lvlJc w:val="left"/>
      <w:pPr>
        <w:ind w:left="720" w:hanging="360"/>
      </w:pPr>
      <w:rPr>
        <w:rFonts w:ascii="Symbol" w:hAnsi="Symbol" w:hint="default"/>
      </w:rPr>
    </w:lvl>
    <w:lvl w:ilvl="1" w:tplc="0180F69A">
      <w:start w:val="1"/>
      <w:numFmt w:val="bullet"/>
      <w:lvlText w:val="o"/>
      <w:lvlJc w:val="left"/>
      <w:pPr>
        <w:ind w:left="1440" w:hanging="360"/>
      </w:pPr>
      <w:rPr>
        <w:rFonts w:ascii="Courier New" w:hAnsi="Courier New" w:hint="default"/>
      </w:rPr>
    </w:lvl>
    <w:lvl w:ilvl="2" w:tplc="195C341A">
      <w:start w:val="1"/>
      <w:numFmt w:val="bullet"/>
      <w:lvlText w:val=""/>
      <w:lvlJc w:val="left"/>
      <w:pPr>
        <w:ind w:left="2160" w:hanging="360"/>
      </w:pPr>
      <w:rPr>
        <w:rFonts w:ascii="Wingdings" w:hAnsi="Wingdings" w:hint="default"/>
      </w:rPr>
    </w:lvl>
    <w:lvl w:ilvl="3" w:tplc="11B0FB2A">
      <w:start w:val="1"/>
      <w:numFmt w:val="bullet"/>
      <w:lvlText w:val=""/>
      <w:lvlJc w:val="left"/>
      <w:pPr>
        <w:ind w:left="2880" w:hanging="360"/>
      </w:pPr>
      <w:rPr>
        <w:rFonts w:ascii="Symbol" w:hAnsi="Symbol" w:hint="default"/>
      </w:rPr>
    </w:lvl>
    <w:lvl w:ilvl="4" w:tplc="0D8054A0">
      <w:start w:val="1"/>
      <w:numFmt w:val="bullet"/>
      <w:lvlText w:val="o"/>
      <w:lvlJc w:val="left"/>
      <w:pPr>
        <w:ind w:left="3600" w:hanging="360"/>
      </w:pPr>
      <w:rPr>
        <w:rFonts w:ascii="Courier New" w:hAnsi="Courier New" w:hint="default"/>
      </w:rPr>
    </w:lvl>
    <w:lvl w:ilvl="5" w:tplc="D5826CC8">
      <w:start w:val="1"/>
      <w:numFmt w:val="bullet"/>
      <w:lvlText w:val=""/>
      <w:lvlJc w:val="left"/>
      <w:pPr>
        <w:ind w:left="4320" w:hanging="360"/>
      </w:pPr>
      <w:rPr>
        <w:rFonts w:ascii="Wingdings" w:hAnsi="Wingdings" w:hint="default"/>
      </w:rPr>
    </w:lvl>
    <w:lvl w:ilvl="6" w:tplc="B4A01112">
      <w:start w:val="1"/>
      <w:numFmt w:val="bullet"/>
      <w:lvlText w:val=""/>
      <w:lvlJc w:val="left"/>
      <w:pPr>
        <w:ind w:left="5040" w:hanging="360"/>
      </w:pPr>
      <w:rPr>
        <w:rFonts w:ascii="Symbol" w:hAnsi="Symbol" w:hint="default"/>
      </w:rPr>
    </w:lvl>
    <w:lvl w:ilvl="7" w:tplc="33D84418">
      <w:start w:val="1"/>
      <w:numFmt w:val="bullet"/>
      <w:lvlText w:val="o"/>
      <w:lvlJc w:val="left"/>
      <w:pPr>
        <w:ind w:left="5760" w:hanging="360"/>
      </w:pPr>
      <w:rPr>
        <w:rFonts w:ascii="Courier New" w:hAnsi="Courier New" w:hint="default"/>
      </w:rPr>
    </w:lvl>
    <w:lvl w:ilvl="8" w:tplc="B3044CC4">
      <w:start w:val="1"/>
      <w:numFmt w:val="bullet"/>
      <w:lvlText w:val=""/>
      <w:lvlJc w:val="left"/>
      <w:pPr>
        <w:ind w:left="6480" w:hanging="360"/>
      </w:pPr>
      <w:rPr>
        <w:rFonts w:ascii="Wingdings" w:hAnsi="Wingdings" w:hint="default"/>
      </w:rPr>
    </w:lvl>
  </w:abstractNum>
  <w:abstractNum w:abstractNumId="20" w15:restartNumberingAfterBreak="0">
    <w:nsid w:val="7A683A9E"/>
    <w:multiLevelType w:val="hybridMultilevel"/>
    <w:tmpl w:val="96A6CAC8"/>
    <w:lvl w:ilvl="0" w:tplc="040B0011">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D881F7E"/>
    <w:multiLevelType w:val="hybridMultilevel"/>
    <w:tmpl w:val="9BE648A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12"/>
  </w:num>
  <w:num w:numId="5">
    <w:abstractNumId w:val="3"/>
  </w:num>
  <w:num w:numId="6">
    <w:abstractNumId w:val="1"/>
  </w:num>
  <w:num w:numId="7">
    <w:abstractNumId w:val="11"/>
  </w:num>
  <w:num w:numId="8">
    <w:abstractNumId w:val="8"/>
  </w:num>
  <w:num w:numId="9">
    <w:abstractNumId w:val="0"/>
  </w:num>
  <w:num w:numId="10">
    <w:abstractNumId w:val="10"/>
  </w:num>
  <w:num w:numId="11">
    <w:abstractNumId w:val="17"/>
  </w:num>
  <w:num w:numId="12">
    <w:abstractNumId w:val="14"/>
  </w:num>
  <w:num w:numId="13">
    <w:abstractNumId w:val="21"/>
  </w:num>
  <w:num w:numId="14">
    <w:abstractNumId w:val="6"/>
  </w:num>
  <w:num w:numId="15">
    <w:abstractNumId w:val="2"/>
  </w:num>
  <w:num w:numId="16">
    <w:abstractNumId w:val="4"/>
  </w:num>
  <w:num w:numId="17">
    <w:abstractNumId w:val="9"/>
  </w:num>
  <w:num w:numId="18">
    <w:abstractNumId w:val="5"/>
  </w:num>
  <w:num w:numId="19">
    <w:abstractNumId w:val="16"/>
  </w:num>
  <w:num w:numId="20">
    <w:abstractNumId w:val="7"/>
  </w:num>
  <w:num w:numId="21">
    <w:abstractNumId w:val="13"/>
  </w:num>
  <w:num w:numId="2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B9"/>
    <w:rsid w:val="00001830"/>
    <w:rsid w:val="000117FB"/>
    <w:rsid w:val="00013C3A"/>
    <w:rsid w:val="000205EB"/>
    <w:rsid w:val="000214B7"/>
    <w:rsid w:val="00024DD4"/>
    <w:rsid w:val="00026664"/>
    <w:rsid w:val="0002691F"/>
    <w:rsid w:val="00027E0B"/>
    <w:rsid w:val="00032B0E"/>
    <w:rsid w:val="00032E9F"/>
    <w:rsid w:val="00035035"/>
    <w:rsid w:val="00035DFC"/>
    <w:rsid w:val="00036B7B"/>
    <w:rsid w:val="00040B58"/>
    <w:rsid w:val="000443C0"/>
    <w:rsid w:val="00045137"/>
    <w:rsid w:val="00046716"/>
    <w:rsid w:val="0004694D"/>
    <w:rsid w:val="0005002F"/>
    <w:rsid w:val="00052C92"/>
    <w:rsid w:val="00052DDB"/>
    <w:rsid w:val="000572A9"/>
    <w:rsid w:val="000574C1"/>
    <w:rsid w:val="00060734"/>
    <w:rsid w:val="00065AA6"/>
    <w:rsid w:val="00072D03"/>
    <w:rsid w:val="00074211"/>
    <w:rsid w:val="000805B2"/>
    <w:rsid w:val="00087E7B"/>
    <w:rsid w:val="00091888"/>
    <w:rsid w:val="0009398F"/>
    <w:rsid w:val="00094FD3"/>
    <w:rsid w:val="00096C39"/>
    <w:rsid w:val="00097D7B"/>
    <w:rsid w:val="000B3B80"/>
    <w:rsid w:val="000B3E8E"/>
    <w:rsid w:val="000B3EDF"/>
    <w:rsid w:val="000B7ABD"/>
    <w:rsid w:val="000C2219"/>
    <w:rsid w:val="000C6996"/>
    <w:rsid w:val="000C7A7A"/>
    <w:rsid w:val="000D2753"/>
    <w:rsid w:val="000D3CA9"/>
    <w:rsid w:val="000D4336"/>
    <w:rsid w:val="000D46B9"/>
    <w:rsid w:val="000D7337"/>
    <w:rsid w:val="000D77C1"/>
    <w:rsid w:val="000E653A"/>
    <w:rsid w:val="000F08F0"/>
    <w:rsid w:val="000F1703"/>
    <w:rsid w:val="000F225A"/>
    <w:rsid w:val="000F3B9F"/>
    <w:rsid w:val="000F794E"/>
    <w:rsid w:val="0010054F"/>
    <w:rsid w:val="00101A1C"/>
    <w:rsid w:val="001020BF"/>
    <w:rsid w:val="00104FDC"/>
    <w:rsid w:val="0010620A"/>
    <w:rsid w:val="001107C2"/>
    <w:rsid w:val="00110839"/>
    <w:rsid w:val="00110BAC"/>
    <w:rsid w:val="00113D11"/>
    <w:rsid w:val="00120AB7"/>
    <w:rsid w:val="00121DAE"/>
    <w:rsid w:val="00123B18"/>
    <w:rsid w:val="00123FCC"/>
    <w:rsid w:val="00125478"/>
    <w:rsid w:val="00125A0A"/>
    <w:rsid w:val="00131F17"/>
    <w:rsid w:val="00135E40"/>
    <w:rsid w:val="00135F7C"/>
    <w:rsid w:val="00137168"/>
    <w:rsid w:val="0014291B"/>
    <w:rsid w:val="001455A5"/>
    <w:rsid w:val="0014729F"/>
    <w:rsid w:val="00147D01"/>
    <w:rsid w:val="00150C92"/>
    <w:rsid w:val="00150F3F"/>
    <w:rsid w:val="001533B0"/>
    <w:rsid w:val="001631E8"/>
    <w:rsid w:val="001636E4"/>
    <w:rsid w:val="001666B5"/>
    <w:rsid w:val="00167709"/>
    <w:rsid w:val="00167CF5"/>
    <w:rsid w:val="00172A71"/>
    <w:rsid w:val="00175C75"/>
    <w:rsid w:val="00176ED5"/>
    <w:rsid w:val="00183A86"/>
    <w:rsid w:val="001874B6"/>
    <w:rsid w:val="00187638"/>
    <w:rsid w:val="00190EC1"/>
    <w:rsid w:val="0019184A"/>
    <w:rsid w:val="001934EB"/>
    <w:rsid w:val="001938B1"/>
    <w:rsid w:val="0019482E"/>
    <w:rsid w:val="001950FB"/>
    <w:rsid w:val="00197E1D"/>
    <w:rsid w:val="00197ED0"/>
    <w:rsid w:val="001A0103"/>
    <w:rsid w:val="001A0847"/>
    <w:rsid w:val="001A4C12"/>
    <w:rsid w:val="001A52C6"/>
    <w:rsid w:val="001A675C"/>
    <w:rsid w:val="001A71BE"/>
    <w:rsid w:val="001A7296"/>
    <w:rsid w:val="001A72E7"/>
    <w:rsid w:val="001B300A"/>
    <w:rsid w:val="001B40A9"/>
    <w:rsid w:val="001B506F"/>
    <w:rsid w:val="001B6AD9"/>
    <w:rsid w:val="001B6F9E"/>
    <w:rsid w:val="001B7A79"/>
    <w:rsid w:val="001C0086"/>
    <w:rsid w:val="001C16D6"/>
    <w:rsid w:val="001C426E"/>
    <w:rsid w:val="001C5030"/>
    <w:rsid w:val="001C7569"/>
    <w:rsid w:val="001D082A"/>
    <w:rsid w:val="001D09CD"/>
    <w:rsid w:val="001D1C74"/>
    <w:rsid w:val="001D1D23"/>
    <w:rsid w:val="001D223E"/>
    <w:rsid w:val="001D2623"/>
    <w:rsid w:val="001D2C32"/>
    <w:rsid w:val="001D50A8"/>
    <w:rsid w:val="001D58AC"/>
    <w:rsid w:val="001D73BC"/>
    <w:rsid w:val="001E2F01"/>
    <w:rsid w:val="001E433E"/>
    <w:rsid w:val="001E4C49"/>
    <w:rsid w:val="001E6E25"/>
    <w:rsid w:val="001F3EB7"/>
    <w:rsid w:val="001F4203"/>
    <w:rsid w:val="001F47D0"/>
    <w:rsid w:val="001F4829"/>
    <w:rsid w:val="001F5028"/>
    <w:rsid w:val="0020479D"/>
    <w:rsid w:val="0020551F"/>
    <w:rsid w:val="002056E0"/>
    <w:rsid w:val="00206538"/>
    <w:rsid w:val="00212F4C"/>
    <w:rsid w:val="00213A62"/>
    <w:rsid w:val="00214315"/>
    <w:rsid w:val="002222C8"/>
    <w:rsid w:val="0022407A"/>
    <w:rsid w:val="0022776B"/>
    <w:rsid w:val="00231FF5"/>
    <w:rsid w:val="00235AF7"/>
    <w:rsid w:val="00241788"/>
    <w:rsid w:val="00242F3A"/>
    <w:rsid w:val="0024453C"/>
    <w:rsid w:val="0024506C"/>
    <w:rsid w:val="00247432"/>
    <w:rsid w:val="0025173A"/>
    <w:rsid w:val="00253275"/>
    <w:rsid w:val="00254EC9"/>
    <w:rsid w:val="0025514B"/>
    <w:rsid w:val="00257238"/>
    <w:rsid w:val="00257C33"/>
    <w:rsid w:val="00260772"/>
    <w:rsid w:val="0026109B"/>
    <w:rsid w:val="002626EB"/>
    <w:rsid w:val="00265609"/>
    <w:rsid w:val="00272103"/>
    <w:rsid w:val="00275792"/>
    <w:rsid w:val="0027672D"/>
    <w:rsid w:val="002775B6"/>
    <w:rsid w:val="00277A39"/>
    <w:rsid w:val="00281A43"/>
    <w:rsid w:val="002841F3"/>
    <w:rsid w:val="00284823"/>
    <w:rsid w:val="0028606F"/>
    <w:rsid w:val="00287159"/>
    <w:rsid w:val="0029218F"/>
    <w:rsid w:val="00292D6F"/>
    <w:rsid w:val="00297885"/>
    <w:rsid w:val="002A50E5"/>
    <w:rsid w:val="002A5593"/>
    <w:rsid w:val="002A57A2"/>
    <w:rsid w:val="002A66DC"/>
    <w:rsid w:val="002A6EA6"/>
    <w:rsid w:val="002B0170"/>
    <w:rsid w:val="002B2E10"/>
    <w:rsid w:val="002B2F18"/>
    <w:rsid w:val="002B3A11"/>
    <w:rsid w:val="002B6ED2"/>
    <w:rsid w:val="002C15DA"/>
    <w:rsid w:val="002C415B"/>
    <w:rsid w:val="002C4C35"/>
    <w:rsid w:val="002C6595"/>
    <w:rsid w:val="002C7EB6"/>
    <w:rsid w:val="002D2214"/>
    <w:rsid w:val="002D2EDB"/>
    <w:rsid w:val="002D43B2"/>
    <w:rsid w:val="002D44A5"/>
    <w:rsid w:val="002E05CE"/>
    <w:rsid w:val="002E2181"/>
    <w:rsid w:val="002E5903"/>
    <w:rsid w:val="002F0023"/>
    <w:rsid w:val="002F0A30"/>
    <w:rsid w:val="002F243F"/>
    <w:rsid w:val="002F36FF"/>
    <w:rsid w:val="002F37B6"/>
    <w:rsid w:val="002F6AF0"/>
    <w:rsid w:val="002F7247"/>
    <w:rsid w:val="003049A8"/>
    <w:rsid w:val="00304D06"/>
    <w:rsid w:val="00306B20"/>
    <w:rsid w:val="003070D7"/>
    <w:rsid w:val="0031037A"/>
    <w:rsid w:val="00311F29"/>
    <w:rsid w:val="003124A0"/>
    <w:rsid w:val="00312F0B"/>
    <w:rsid w:val="00316AEA"/>
    <w:rsid w:val="00323250"/>
    <w:rsid w:val="003235C6"/>
    <w:rsid w:val="0032742A"/>
    <w:rsid w:val="00330A64"/>
    <w:rsid w:val="00335F00"/>
    <w:rsid w:val="00341871"/>
    <w:rsid w:val="00343F9A"/>
    <w:rsid w:val="00350D4D"/>
    <w:rsid w:val="0035157C"/>
    <w:rsid w:val="003527EA"/>
    <w:rsid w:val="00356EB3"/>
    <w:rsid w:val="00357D26"/>
    <w:rsid w:val="003603D4"/>
    <w:rsid w:val="0036281C"/>
    <w:rsid w:val="00362B92"/>
    <w:rsid w:val="00366460"/>
    <w:rsid w:val="0036651F"/>
    <w:rsid w:val="003668D7"/>
    <w:rsid w:val="00371FB7"/>
    <w:rsid w:val="00375801"/>
    <w:rsid w:val="0037617D"/>
    <w:rsid w:val="00376622"/>
    <w:rsid w:val="00382C42"/>
    <w:rsid w:val="00392804"/>
    <w:rsid w:val="003930DE"/>
    <w:rsid w:val="00393581"/>
    <w:rsid w:val="0039443C"/>
    <w:rsid w:val="0039609B"/>
    <w:rsid w:val="00396C7F"/>
    <w:rsid w:val="003976F2"/>
    <w:rsid w:val="003A05B6"/>
    <w:rsid w:val="003A15E9"/>
    <w:rsid w:val="003A3044"/>
    <w:rsid w:val="003B005D"/>
    <w:rsid w:val="003B2D0A"/>
    <w:rsid w:val="003B2ED3"/>
    <w:rsid w:val="003B3B45"/>
    <w:rsid w:val="003B5C68"/>
    <w:rsid w:val="003B6711"/>
    <w:rsid w:val="003C0BAF"/>
    <w:rsid w:val="003C4DA5"/>
    <w:rsid w:val="003C4E6D"/>
    <w:rsid w:val="003C50C1"/>
    <w:rsid w:val="003C5DBC"/>
    <w:rsid w:val="003C69B5"/>
    <w:rsid w:val="003C6C6E"/>
    <w:rsid w:val="003D2812"/>
    <w:rsid w:val="003D2E83"/>
    <w:rsid w:val="003D39D0"/>
    <w:rsid w:val="003E1D2A"/>
    <w:rsid w:val="003E361D"/>
    <w:rsid w:val="003E429A"/>
    <w:rsid w:val="003E57E9"/>
    <w:rsid w:val="003E6A5B"/>
    <w:rsid w:val="003E7ABE"/>
    <w:rsid w:val="003E7B79"/>
    <w:rsid w:val="003F0066"/>
    <w:rsid w:val="003F04D8"/>
    <w:rsid w:val="003F1AC5"/>
    <w:rsid w:val="003F504D"/>
    <w:rsid w:val="0040166E"/>
    <w:rsid w:val="00402B42"/>
    <w:rsid w:val="004063C0"/>
    <w:rsid w:val="0041116A"/>
    <w:rsid w:val="00411295"/>
    <w:rsid w:val="004136AF"/>
    <w:rsid w:val="004136B7"/>
    <w:rsid w:val="00414C3C"/>
    <w:rsid w:val="0041708C"/>
    <w:rsid w:val="004203CF"/>
    <w:rsid w:val="00420628"/>
    <w:rsid w:val="00421CE5"/>
    <w:rsid w:val="004236D6"/>
    <w:rsid w:val="00427200"/>
    <w:rsid w:val="004305A9"/>
    <w:rsid w:val="004306E5"/>
    <w:rsid w:val="004311A7"/>
    <w:rsid w:val="00431D2F"/>
    <w:rsid w:val="0043386C"/>
    <w:rsid w:val="00433CBC"/>
    <w:rsid w:val="00436105"/>
    <w:rsid w:val="00436491"/>
    <w:rsid w:val="00436C99"/>
    <w:rsid w:val="00437CAF"/>
    <w:rsid w:val="004447DF"/>
    <w:rsid w:val="004447EE"/>
    <w:rsid w:val="00446301"/>
    <w:rsid w:val="00447B48"/>
    <w:rsid w:val="00457847"/>
    <w:rsid w:val="00464C87"/>
    <w:rsid w:val="00473B02"/>
    <w:rsid w:val="004769D9"/>
    <w:rsid w:val="0048346C"/>
    <w:rsid w:val="00484BE8"/>
    <w:rsid w:val="00485341"/>
    <w:rsid w:val="004859C2"/>
    <w:rsid w:val="004864B7"/>
    <w:rsid w:val="004867C7"/>
    <w:rsid w:val="0048723A"/>
    <w:rsid w:val="00493B02"/>
    <w:rsid w:val="004957EA"/>
    <w:rsid w:val="004A0444"/>
    <w:rsid w:val="004A059C"/>
    <w:rsid w:val="004A0E24"/>
    <w:rsid w:val="004A2E59"/>
    <w:rsid w:val="004A34E2"/>
    <w:rsid w:val="004A6089"/>
    <w:rsid w:val="004A65B9"/>
    <w:rsid w:val="004A72A1"/>
    <w:rsid w:val="004A7BAB"/>
    <w:rsid w:val="004B0044"/>
    <w:rsid w:val="004B27B0"/>
    <w:rsid w:val="004B39C8"/>
    <w:rsid w:val="004C2031"/>
    <w:rsid w:val="004C20E8"/>
    <w:rsid w:val="004C4794"/>
    <w:rsid w:val="004C5557"/>
    <w:rsid w:val="004C55E6"/>
    <w:rsid w:val="004C7EEC"/>
    <w:rsid w:val="004D1656"/>
    <w:rsid w:val="004D2C02"/>
    <w:rsid w:val="004D47E6"/>
    <w:rsid w:val="004D6771"/>
    <w:rsid w:val="004E0077"/>
    <w:rsid w:val="004E126E"/>
    <w:rsid w:val="004E2AD4"/>
    <w:rsid w:val="004E2BD7"/>
    <w:rsid w:val="004E405A"/>
    <w:rsid w:val="004E5ADD"/>
    <w:rsid w:val="004E6C9B"/>
    <w:rsid w:val="004E6EA7"/>
    <w:rsid w:val="004E7913"/>
    <w:rsid w:val="004E795E"/>
    <w:rsid w:val="004F11E1"/>
    <w:rsid w:val="004F200A"/>
    <w:rsid w:val="004F27C6"/>
    <w:rsid w:val="004F4047"/>
    <w:rsid w:val="004F45F3"/>
    <w:rsid w:val="004F4F3B"/>
    <w:rsid w:val="004F63A6"/>
    <w:rsid w:val="004F6464"/>
    <w:rsid w:val="0050107D"/>
    <w:rsid w:val="00501EA8"/>
    <w:rsid w:val="005042C2"/>
    <w:rsid w:val="005042EE"/>
    <w:rsid w:val="00506525"/>
    <w:rsid w:val="00507217"/>
    <w:rsid w:val="00510A7D"/>
    <w:rsid w:val="00511013"/>
    <w:rsid w:val="0051535E"/>
    <w:rsid w:val="005204CB"/>
    <w:rsid w:val="00531380"/>
    <w:rsid w:val="0053262C"/>
    <w:rsid w:val="0053274C"/>
    <w:rsid w:val="0053281A"/>
    <w:rsid w:val="00532B63"/>
    <w:rsid w:val="005337DB"/>
    <w:rsid w:val="0053411D"/>
    <w:rsid w:val="00540EDA"/>
    <w:rsid w:val="00540F37"/>
    <w:rsid w:val="00545E76"/>
    <w:rsid w:val="00550596"/>
    <w:rsid w:val="00550F64"/>
    <w:rsid w:val="00551AEA"/>
    <w:rsid w:val="0055247A"/>
    <w:rsid w:val="0055529A"/>
    <w:rsid w:val="0055649E"/>
    <w:rsid w:val="00557F82"/>
    <w:rsid w:val="005629A7"/>
    <w:rsid w:val="00562F41"/>
    <w:rsid w:val="0056370C"/>
    <w:rsid w:val="0056558E"/>
    <w:rsid w:val="0056760B"/>
    <w:rsid w:val="00570BAD"/>
    <w:rsid w:val="0057147B"/>
    <w:rsid w:val="005723DE"/>
    <w:rsid w:val="005732C3"/>
    <w:rsid w:val="005802DF"/>
    <w:rsid w:val="005860E6"/>
    <w:rsid w:val="0059064C"/>
    <w:rsid w:val="00592C3C"/>
    <w:rsid w:val="005945BB"/>
    <w:rsid w:val="00595F3E"/>
    <w:rsid w:val="00596E62"/>
    <w:rsid w:val="00597F53"/>
    <w:rsid w:val="005A071F"/>
    <w:rsid w:val="005A43E3"/>
    <w:rsid w:val="005A4EA8"/>
    <w:rsid w:val="005A6BD6"/>
    <w:rsid w:val="005A73DA"/>
    <w:rsid w:val="005A761F"/>
    <w:rsid w:val="005A7B16"/>
    <w:rsid w:val="005B19C6"/>
    <w:rsid w:val="005B3EC2"/>
    <w:rsid w:val="005B4D70"/>
    <w:rsid w:val="005B6959"/>
    <w:rsid w:val="005B750F"/>
    <w:rsid w:val="005C072A"/>
    <w:rsid w:val="005C3FE9"/>
    <w:rsid w:val="005C415A"/>
    <w:rsid w:val="005C50E0"/>
    <w:rsid w:val="005C7716"/>
    <w:rsid w:val="005D27D9"/>
    <w:rsid w:val="005D2BC9"/>
    <w:rsid w:val="005D452E"/>
    <w:rsid w:val="005D7F7E"/>
    <w:rsid w:val="005E01D1"/>
    <w:rsid w:val="005E073A"/>
    <w:rsid w:val="005E234C"/>
    <w:rsid w:val="005E2926"/>
    <w:rsid w:val="005E4D4C"/>
    <w:rsid w:val="005E7B21"/>
    <w:rsid w:val="005E7CEF"/>
    <w:rsid w:val="005F6182"/>
    <w:rsid w:val="00600312"/>
    <w:rsid w:val="00604791"/>
    <w:rsid w:val="00605CBB"/>
    <w:rsid w:val="00606731"/>
    <w:rsid w:val="00607755"/>
    <w:rsid w:val="00611117"/>
    <w:rsid w:val="006112A8"/>
    <w:rsid w:val="0061208A"/>
    <w:rsid w:val="00612147"/>
    <w:rsid w:val="00613ABE"/>
    <w:rsid w:val="006160EB"/>
    <w:rsid w:val="0061780A"/>
    <w:rsid w:val="00620835"/>
    <w:rsid w:val="006231D3"/>
    <w:rsid w:val="00624E00"/>
    <w:rsid w:val="006257BA"/>
    <w:rsid w:val="00626CCC"/>
    <w:rsid w:val="006304B0"/>
    <w:rsid w:val="00631012"/>
    <w:rsid w:val="00632DA8"/>
    <w:rsid w:val="0063492E"/>
    <w:rsid w:val="00636093"/>
    <w:rsid w:val="0063703D"/>
    <w:rsid w:val="0063721E"/>
    <w:rsid w:val="00640119"/>
    <w:rsid w:val="0064324C"/>
    <w:rsid w:val="00646334"/>
    <w:rsid w:val="00647013"/>
    <w:rsid w:val="00647404"/>
    <w:rsid w:val="00647846"/>
    <w:rsid w:val="006478E7"/>
    <w:rsid w:val="0065000B"/>
    <w:rsid w:val="0065085F"/>
    <w:rsid w:val="00652F60"/>
    <w:rsid w:val="00654BFB"/>
    <w:rsid w:val="006562B5"/>
    <w:rsid w:val="0065755C"/>
    <w:rsid w:val="006576C0"/>
    <w:rsid w:val="0066219A"/>
    <w:rsid w:val="00666034"/>
    <w:rsid w:val="00666BAA"/>
    <w:rsid w:val="00667F30"/>
    <w:rsid w:val="00672929"/>
    <w:rsid w:val="006759DA"/>
    <w:rsid w:val="00681EF9"/>
    <w:rsid w:val="006864BE"/>
    <w:rsid w:val="006923BB"/>
    <w:rsid w:val="006931BC"/>
    <w:rsid w:val="0069357C"/>
    <w:rsid w:val="006938B2"/>
    <w:rsid w:val="0069600F"/>
    <w:rsid w:val="006971A3"/>
    <w:rsid w:val="006A11D3"/>
    <w:rsid w:val="006A22AA"/>
    <w:rsid w:val="006A4225"/>
    <w:rsid w:val="006A6DF7"/>
    <w:rsid w:val="006C18CE"/>
    <w:rsid w:val="006C5060"/>
    <w:rsid w:val="006C5A3D"/>
    <w:rsid w:val="006D0B26"/>
    <w:rsid w:val="006D5EDC"/>
    <w:rsid w:val="006D7A55"/>
    <w:rsid w:val="006E0B80"/>
    <w:rsid w:val="006E41ED"/>
    <w:rsid w:val="006E5375"/>
    <w:rsid w:val="006E76D1"/>
    <w:rsid w:val="006F0576"/>
    <w:rsid w:val="006F0BA1"/>
    <w:rsid w:val="006F0D36"/>
    <w:rsid w:val="006F6A85"/>
    <w:rsid w:val="006F7793"/>
    <w:rsid w:val="0070122E"/>
    <w:rsid w:val="007044E2"/>
    <w:rsid w:val="00705256"/>
    <w:rsid w:val="00706456"/>
    <w:rsid w:val="00711A95"/>
    <w:rsid w:val="00714634"/>
    <w:rsid w:val="00720CF0"/>
    <w:rsid w:val="00721A00"/>
    <w:rsid w:val="00721D1F"/>
    <w:rsid w:val="00722034"/>
    <w:rsid w:val="00722DF0"/>
    <w:rsid w:val="0072304F"/>
    <w:rsid w:val="00723D4D"/>
    <w:rsid w:val="00724270"/>
    <w:rsid w:val="0072660A"/>
    <w:rsid w:val="007279FD"/>
    <w:rsid w:val="00727DAE"/>
    <w:rsid w:val="00727F26"/>
    <w:rsid w:val="00730F9D"/>
    <w:rsid w:val="00743EBE"/>
    <w:rsid w:val="00746E5A"/>
    <w:rsid w:val="00747180"/>
    <w:rsid w:val="00750CA6"/>
    <w:rsid w:val="00751F4E"/>
    <w:rsid w:val="00753307"/>
    <w:rsid w:val="0075489A"/>
    <w:rsid w:val="00754C60"/>
    <w:rsid w:val="007619B4"/>
    <w:rsid w:val="00762417"/>
    <w:rsid w:val="00762559"/>
    <w:rsid w:val="00763194"/>
    <w:rsid w:val="0076378A"/>
    <w:rsid w:val="00765138"/>
    <w:rsid w:val="00766758"/>
    <w:rsid w:val="00773A62"/>
    <w:rsid w:val="00773BF3"/>
    <w:rsid w:val="00776E6A"/>
    <w:rsid w:val="00777D2C"/>
    <w:rsid w:val="007807BF"/>
    <w:rsid w:val="0078601B"/>
    <w:rsid w:val="00787945"/>
    <w:rsid w:val="00787FE9"/>
    <w:rsid w:val="007917D9"/>
    <w:rsid w:val="00791F09"/>
    <w:rsid w:val="00792BFD"/>
    <w:rsid w:val="00795B8E"/>
    <w:rsid w:val="00795E75"/>
    <w:rsid w:val="00797561"/>
    <w:rsid w:val="00797F46"/>
    <w:rsid w:val="007A0D3F"/>
    <w:rsid w:val="007A2318"/>
    <w:rsid w:val="007A6FA9"/>
    <w:rsid w:val="007A7A44"/>
    <w:rsid w:val="007B1381"/>
    <w:rsid w:val="007B3FAF"/>
    <w:rsid w:val="007B4A7C"/>
    <w:rsid w:val="007B796A"/>
    <w:rsid w:val="007C0EBA"/>
    <w:rsid w:val="007C34AD"/>
    <w:rsid w:val="007C6139"/>
    <w:rsid w:val="007C625C"/>
    <w:rsid w:val="007C7218"/>
    <w:rsid w:val="007D43C3"/>
    <w:rsid w:val="007D7797"/>
    <w:rsid w:val="007E0266"/>
    <w:rsid w:val="007E0289"/>
    <w:rsid w:val="007E0D5D"/>
    <w:rsid w:val="007E4259"/>
    <w:rsid w:val="007E5B5B"/>
    <w:rsid w:val="007E5E15"/>
    <w:rsid w:val="007E7538"/>
    <w:rsid w:val="007F07E9"/>
    <w:rsid w:val="007F1444"/>
    <w:rsid w:val="007F1C53"/>
    <w:rsid w:val="007F2649"/>
    <w:rsid w:val="007F47E6"/>
    <w:rsid w:val="007F4D34"/>
    <w:rsid w:val="007F5527"/>
    <w:rsid w:val="007F64C9"/>
    <w:rsid w:val="00802334"/>
    <w:rsid w:val="00802745"/>
    <w:rsid w:val="00804685"/>
    <w:rsid w:val="00804B3E"/>
    <w:rsid w:val="00806907"/>
    <w:rsid w:val="00812AD0"/>
    <w:rsid w:val="00815D1A"/>
    <w:rsid w:val="0082209F"/>
    <w:rsid w:val="00823095"/>
    <w:rsid w:val="00824AC3"/>
    <w:rsid w:val="008270BF"/>
    <w:rsid w:val="00831140"/>
    <w:rsid w:val="00831F72"/>
    <w:rsid w:val="00832374"/>
    <w:rsid w:val="00832BCE"/>
    <w:rsid w:val="00835068"/>
    <w:rsid w:val="00836292"/>
    <w:rsid w:val="00836DFD"/>
    <w:rsid w:val="0084031B"/>
    <w:rsid w:val="0084139C"/>
    <w:rsid w:val="00841778"/>
    <w:rsid w:val="008523AD"/>
    <w:rsid w:val="008607F7"/>
    <w:rsid w:val="008630FE"/>
    <w:rsid w:val="008649F2"/>
    <w:rsid w:val="00866433"/>
    <w:rsid w:val="00866C60"/>
    <w:rsid w:val="00867925"/>
    <w:rsid w:val="008710CD"/>
    <w:rsid w:val="0087493E"/>
    <w:rsid w:val="008749EE"/>
    <w:rsid w:val="00874F11"/>
    <w:rsid w:val="00875978"/>
    <w:rsid w:val="00877639"/>
    <w:rsid w:val="0088061C"/>
    <w:rsid w:val="00880DCB"/>
    <w:rsid w:val="00881694"/>
    <w:rsid w:val="00882434"/>
    <w:rsid w:val="008843B6"/>
    <w:rsid w:val="008924CE"/>
    <w:rsid w:val="00893DF7"/>
    <w:rsid w:val="008A17B5"/>
    <w:rsid w:val="008A544A"/>
    <w:rsid w:val="008A585B"/>
    <w:rsid w:val="008A6C11"/>
    <w:rsid w:val="008B2EA3"/>
    <w:rsid w:val="008B5041"/>
    <w:rsid w:val="008C07F7"/>
    <w:rsid w:val="008C244A"/>
    <w:rsid w:val="008C247B"/>
    <w:rsid w:val="008C6D7C"/>
    <w:rsid w:val="008C6DCC"/>
    <w:rsid w:val="008C747E"/>
    <w:rsid w:val="008D0733"/>
    <w:rsid w:val="008D0988"/>
    <w:rsid w:val="008D28AE"/>
    <w:rsid w:val="008E1A9F"/>
    <w:rsid w:val="008E1D3A"/>
    <w:rsid w:val="008E5E7C"/>
    <w:rsid w:val="008F14F0"/>
    <w:rsid w:val="008F1F9C"/>
    <w:rsid w:val="008F3F1F"/>
    <w:rsid w:val="008F65FC"/>
    <w:rsid w:val="008F7A9C"/>
    <w:rsid w:val="00902D36"/>
    <w:rsid w:val="009038FE"/>
    <w:rsid w:val="00903BE4"/>
    <w:rsid w:val="009042EA"/>
    <w:rsid w:val="0090715F"/>
    <w:rsid w:val="00910BC5"/>
    <w:rsid w:val="0091150D"/>
    <w:rsid w:val="00912B3E"/>
    <w:rsid w:val="0091421E"/>
    <w:rsid w:val="00916AAA"/>
    <w:rsid w:val="00916E75"/>
    <w:rsid w:val="00920459"/>
    <w:rsid w:val="00921619"/>
    <w:rsid w:val="0092381A"/>
    <w:rsid w:val="00923BE4"/>
    <w:rsid w:val="00933326"/>
    <w:rsid w:val="00934A06"/>
    <w:rsid w:val="0093644C"/>
    <w:rsid w:val="00937303"/>
    <w:rsid w:val="00937E26"/>
    <w:rsid w:val="009424C9"/>
    <w:rsid w:val="009478D0"/>
    <w:rsid w:val="00947CC7"/>
    <w:rsid w:val="00953387"/>
    <w:rsid w:val="009615E5"/>
    <w:rsid w:val="009624F1"/>
    <w:rsid w:val="00963FCC"/>
    <w:rsid w:val="00963FE0"/>
    <w:rsid w:val="00964051"/>
    <w:rsid w:val="009668BA"/>
    <w:rsid w:val="0096787D"/>
    <w:rsid w:val="00972582"/>
    <w:rsid w:val="009738CE"/>
    <w:rsid w:val="00976EF8"/>
    <w:rsid w:val="009778E7"/>
    <w:rsid w:val="00980BE9"/>
    <w:rsid w:val="0098213E"/>
    <w:rsid w:val="00982146"/>
    <w:rsid w:val="00982FC0"/>
    <w:rsid w:val="00983E39"/>
    <w:rsid w:val="00984966"/>
    <w:rsid w:val="00984A3F"/>
    <w:rsid w:val="00986CBD"/>
    <w:rsid w:val="00986D72"/>
    <w:rsid w:val="009918D8"/>
    <w:rsid w:val="00992C0E"/>
    <w:rsid w:val="00992D27"/>
    <w:rsid w:val="00995751"/>
    <w:rsid w:val="009973E1"/>
    <w:rsid w:val="009A0409"/>
    <w:rsid w:val="009A1602"/>
    <w:rsid w:val="009A24F0"/>
    <w:rsid w:val="009A3D4E"/>
    <w:rsid w:val="009A45C0"/>
    <w:rsid w:val="009B1D18"/>
    <w:rsid w:val="009B201D"/>
    <w:rsid w:val="009B2389"/>
    <w:rsid w:val="009B2BC0"/>
    <w:rsid w:val="009B2C0C"/>
    <w:rsid w:val="009B4780"/>
    <w:rsid w:val="009B54FE"/>
    <w:rsid w:val="009B5E85"/>
    <w:rsid w:val="009B7AA8"/>
    <w:rsid w:val="009D11E7"/>
    <w:rsid w:val="009D5FD3"/>
    <w:rsid w:val="009E031C"/>
    <w:rsid w:val="009E12FD"/>
    <w:rsid w:val="009E42EC"/>
    <w:rsid w:val="009E5036"/>
    <w:rsid w:val="009E72FE"/>
    <w:rsid w:val="009E7819"/>
    <w:rsid w:val="009E7F55"/>
    <w:rsid w:val="009F003A"/>
    <w:rsid w:val="009F0733"/>
    <w:rsid w:val="009F50F1"/>
    <w:rsid w:val="009F5A4F"/>
    <w:rsid w:val="00A018C1"/>
    <w:rsid w:val="00A02E43"/>
    <w:rsid w:val="00A048A8"/>
    <w:rsid w:val="00A05CE3"/>
    <w:rsid w:val="00A071B0"/>
    <w:rsid w:val="00A0799F"/>
    <w:rsid w:val="00A10BC5"/>
    <w:rsid w:val="00A10FF8"/>
    <w:rsid w:val="00A125BA"/>
    <w:rsid w:val="00A145C6"/>
    <w:rsid w:val="00A14763"/>
    <w:rsid w:val="00A1709F"/>
    <w:rsid w:val="00A2097A"/>
    <w:rsid w:val="00A213E6"/>
    <w:rsid w:val="00A22A06"/>
    <w:rsid w:val="00A236DB"/>
    <w:rsid w:val="00A33306"/>
    <w:rsid w:val="00A340F3"/>
    <w:rsid w:val="00A36156"/>
    <w:rsid w:val="00A403BD"/>
    <w:rsid w:val="00A4221D"/>
    <w:rsid w:val="00A45251"/>
    <w:rsid w:val="00A45336"/>
    <w:rsid w:val="00A45A4E"/>
    <w:rsid w:val="00A47BC3"/>
    <w:rsid w:val="00A56309"/>
    <w:rsid w:val="00A5700C"/>
    <w:rsid w:val="00A57320"/>
    <w:rsid w:val="00A6111D"/>
    <w:rsid w:val="00A61A56"/>
    <w:rsid w:val="00A63B74"/>
    <w:rsid w:val="00A676A3"/>
    <w:rsid w:val="00A676AD"/>
    <w:rsid w:val="00A67787"/>
    <w:rsid w:val="00A73B1D"/>
    <w:rsid w:val="00A73BB1"/>
    <w:rsid w:val="00A74D46"/>
    <w:rsid w:val="00A75AF9"/>
    <w:rsid w:val="00A81666"/>
    <w:rsid w:val="00A8222D"/>
    <w:rsid w:val="00A837B3"/>
    <w:rsid w:val="00A84508"/>
    <w:rsid w:val="00A86922"/>
    <w:rsid w:val="00A91003"/>
    <w:rsid w:val="00A93A85"/>
    <w:rsid w:val="00A945C4"/>
    <w:rsid w:val="00A94D27"/>
    <w:rsid w:val="00A94DB8"/>
    <w:rsid w:val="00AB1118"/>
    <w:rsid w:val="00AB727C"/>
    <w:rsid w:val="00AC1FB3"/>
    <w:rsid w:val="00AC27E7"/>
    <w:rsid w:val="00AC2DF5"/>
    <w:rsid w:val="00AC446A"/>
    <w:rsid w:val="00AC7AB4"/>
    <w:rsid w:val="00AD0ED1"/>
    <w:rsid w:val="00AD17B1"/>
    <w:rsid w:val="00AD273B"/>
    <w:rsid w:val="00AD6BE9"/>
    <w:rsid w:val="00AE08AB"/>
    <w:rsid w:val="00AE169F"/>
    <w:rsid w:val="00AE1FA0"/>
    <w:rsid w:val="00AE600C"/>
    <w:rsid w:val="00AE7140"/>
    <w:rsid w:val="00AE76AB"/>
    <w:rsid w:val="00AF0232"/>
    <w:rsid w:val="00AF0E2D"/>
    <w:rsid w:val="00AF10D5"/>
    <w:rsid w:val="00AF1227"/>
    <w:rsid w:val="00AF3F3D"/>
    <w:rsid w:val="00B004EB"/>
    <w:rsid w:val="00B01E01"/>
    <w:rsid w:val="00B04541"/>
    <w:rsid w:val="00B0472C"/>
    <w:rsid w:val="00B05705"/>
    <w:rsid w:val="00B078CF"/>
    <w:rsid w:val="00B14509"/>
    <w:rsid w:val="00B160A6"/>
    <w:rsid w:val="00B23A15"/>
    <w:rsid w:val="00B259A4"/>
    <w:rsid w:val="00B2600C"/>
    <w:rsid w:val="00B26062"/>
    <w:rsid w:val="00B31E79"/>
    <w:rsid w:val="00B32A57"/>
    <w:rsid w:val="00B33D2D"/>
    <w:rsid w:val="00B347D4"/>
    <w:rsid w:val="00B35D53"/>
    <w:rsid w:val="00B37DAA"/>
    <w:rsid w:val="00B44A6A"/>
    <w:rsid w:val="00B44D58"/>
    <w:rsid w:val="00B46BB6"/>
    <w:rsid w:val="00B4780D"/>
    <w:rsid w:val="00B50652"/>
    <w:rsid w:val="00B50858"/>
    <w:rsid w:val="00B514D2"/>
    <w:rsid w:val="00B52701"/>
    <w:rsid w:val="00B540D4"/>
    <w:rsid w:val="00B5678C"/>
    <w:rsid w:val="00B64561"/>
    <w:rsid w:val="00B64B0C"/>
    <w:rsid w:val="00B667DB"/>
    <w:rsid w:val="00B6757A"/>
    <w:rsid w:val="00B70AED"/>
    <w:rsid w:val="00B71523"/>
    <w:rsid w:val="00B715A3"/>
    <w:rsid w:val="00B75788"/>
    <w:rsid w:val="00B80242"/>
    <w:rsid w:val="00B81D2F"/>
    <w:rsid w:val="00B81F04"/>
    <w:rsid w:val="00B8366D"/>
    <w:rsid w:val="00B84316"/>
    <w:rsid w:val="00B84788"/>
    <w:rsid w:val="00B85502"/>
    <w:rsid w:val="00B918D0"/>
    <w:rsid w:val="00B91D20"/>
    <w:rsid w:val="00B92EEA"/>
    <w:rsid w:val="00B938CE"/>
    <w:rsid w:val="00BB0085"/>
    <w:rsid w:val="00BB1254"/>
    <w:rsid w:val="00BB1B2A"/>
    <w:rsid w:val="00BB4A57"/>
    <w:rsid w:val="00BB5766"/>
    <w:rsid w:val="00BB7534"/>
    <w:rsid w:val="00BC11A8"/>
    <w:rsid w:val="00BC2238"/>
    <w:rsid w:val="00BC646B"/>
    <w:rsid w:val="00BD0492"/>
    <w:rsid w:val="00BD0B38"/>
    <w:rsid w:val="00BD1051"/>
    <w:rsid w:val="00BD1220"/>
    <w:rsid w:val="00BD150F"/>
    <w:rsid w:val="00BD2CEE"/>
    <w:rsid w:val="00BD3533"/>
    <w:rsid w:val="00BD4B98"/>
    <w:rsid w:val="00BD7A76"/>
    <w:rsid w:val="00BD7A9A"/>
    <w:rsid w:val="00BE2122"/>
    <w:rsid w:val="00BE3B49"/>
    <w:rsid w:val="00BE4717"/>
    <w:rsid w:val="00BE7A03"/>
    <w:rsid w:val="00BF067C"/>
    <w:rsid w:val="00BF2A7E"/>
    <w:rsid w:val="00BF30D4"/>
    <w:rsid w:val="00BF5A3F"/>
    <w:rsid w:val="00BF7365"/>
    <w:rsid w:val="00C02914"/>
    <w:rsid w:val="00C030A1"/>
    <w:rsid w:val="00C03C5F"/>
    <w:rsid w:val="00C06665"/>
    <w:rsid w:val="00C07AFA"/>
    <w:rsid w:val="00C10879"/>
    <w:rsid w:val="00C10C11"/>
    <w:rsid w:val="00C130FF"/>
    <w:rsid w:val="00C13463"/>
    <w:rsid w:val="00C1392D"/>
    <w:rsid w:val="00C212D8"/>
    <w:rsid w:val="00C240C1"/>
    <w:rsid w:val="00C2452E"/>
    <w:rsid w:val="00C26DEB"/>
    <w:rsid w:val="00C274F1"/>
    <w:rsid w:val="00C3077B"/>
    <w:rsid w:val="00C3251A"/>
    <w:rsid w:val="00C32738"/>
    <w:rsid w:val="00C33414"/>
    <w:rsid w:val="00C37181"/>
    <w:rsid w:val="00C40C1C"/>
    <w:rsid w:val="00C41C4C"/>
    <w:rsid w:val="00C45CDE"/>
    <w:rsid w:val="00C45EF9"/>
    <w:rsid w:val="00C46138"/>
    <w:rsid w:val="00C46807"/>
    <w:rsid w:val="00C5061E"/>
    <w:rsid w:val="00C51B89"/>
    <w:rsid w:val="00C52524"/>
    <w:rsid w:val="00C53F04"/>
    <w:rsid w:val="00C54602"/>
    <w:rsid w:val="00C55C45"/>
    <w:rsid w:val="00C564FF"/>
    <w:rsid w:val="00C57854"/>
    <w:rsid w:val="00C57FBB"/>
    <w:rsid w:val="00C623FD"/>
    <w:rsid w:val="00C6581F"/>
    <w:rsid w:val="00C66683"/>
    <w:rsid w:val="00C66E76"/>
    <w:rsid w:val="00C66EF8"/>
    <w:rsid w:val="00C67E8E"/>
    <w:rsid w:val="00C72F02"/>
    <w:rsid w:val="00C8134F"/>
    <w:rsid w:val="00C82097"/>
    <w:rsid w:val="00C854E1"/>
    <w:rsid w:val="00C85C10"/>
    <w:rsid w:val="00C86AE6"/>
    <w:rsid w:val="00C87964"/>
    <w:rsid w:val="00C91F15"/>
    <w:rsid w:val="00C92C86"/>
    <w:rsid w:val="00C943E4"/>
    <w:rsid w:val="00CA0E1A"/>
    <w:rsid w:val="00CA12B4"/>
    <w:rsid w:val="00CA31FB"/>
    <w:rsid w:val="00CA3444"/>
    <w:rsid w:val="00CA539C"/>
    <w:rsid w:val="00CA648A"/>
    <w:rsid w:val="00CA70B0"/>
    <w:rsid w:val="00CB2DE3"/>
    <w:rsid w:val="00CB3411"/>
    <w:rsid w:val="00CB5CFD"/>
    <w:rsid w:val="00CB5F25"/>
    <w:rsid w:val="00CB60A7"/>
    <w:rsid w:val="00CB6489"/>
    <w:rsid w:val="00CC4231"/>
    <w:rsid w:val="00CC559D"/>
    <w:rsid w:val="00CC5E77"/>
    <w:rsid w:val="00CC646C"/>
    <w:rsid w:val="00CD67BF"/>
    <w:rsid w:val="00CD7C6E"/>
    <w:rsid w:val="00CE07D8"/>
    <w:rsid w:val="00CE0805"/>
    <w:rsid w:val="00CE4CD2"/>
    <w:rsid w:val="00CE589E"/>
    <w:rsid w:val="00CE5CC4"/>
    <w:rsid w:val="00CF6774"/>
    <w:rsid w:val="00CF780C"/>
    <w:rsid w:val="00D0123E"/>
    <w:rsid w:val="00D054F6"/>
    <w:rsid w:val="00D05F9D"/>
    <w:rsid w:val="00D06BAE"/>
    <w:rsid w:val="00D16B91"/>
    <w:rsid w:val="00D205CA"/>
    <w:rsid w:val="00D21DFB"/>
    <w:rsid w:val="00D22744"/>
    <w:rsid w:val="00D245EF"/>
    <w:rsid w:val="00D274F2"/>
    <w:rsid w:val="00D27562"/>
    <w:rsid w:val="00D306CC"/>
    <w:rsid w:val="00D3319A"/>
    <w:rsid w:val="00D3713D"/>
    <w:rsid w:val="00D376D2"/>
    <w:rsid w:val="00D40CC2"/>
    <w:rsid w:val="00D40F02"/>
    <w:rsid w:val="00D42465"/>
    <w:rsid w:val="00D42BAC"/>
    <w:rsid w:val="00D45F5E"/>
    <w:rsid w:val="00D468A2"/>
    <w:rsid w:val="00D47B50"/>
    <w:rsid w:val="00D47CCE"/>
    <w:rsid w:val="00D500EC"/>
    <w:rsid w:val="00D5178C"/>
    <w:rsid w:val="00D51E4F"/>
    <w:rsid w:val="00D5219A"/>
    <w:rsid w:val="00D52948"/>
    <w:rsid w:val="00D5300B"/>
    <w:rsid w:val="00D56537"/>
    <w:rsid w:val="00D572C3"/>
    <w:rsid w:val="00D60B30"/>
    <w:rsid w:val="00D61015"/>
    <w:rsid w:val="00D61FF6"/>
    <w:rsid w:val="00D66720"/>
    <w:rsid w:val="00D670F8"/>
    <w:rsid w:val="00D73500"/>
    <w:rsid w:val="00D74793"/>
    <w:rsid w:val="00D75645"/>
    <w:rsid w:val="00D75A8A"/>
    <w:rsid w:val="00D77536"/>
    <w:rsid w:val="00D7756C"/>
    <w:rsid w:val="00D80A56"/>
    <w:rsid w:val="00D80CB4"/>
    <w:rsid w:val="00D863B2"/>
    <w:rsid w:val="00D86695"/>
    <w:rsid w:val="00D8738B"/>
    <w:rsid w:val="00D90285"/>
    <w:rsid w:val="00D92090"/>
    <w:rsid w:val="00D927E1"/>
    <w:rsid w:val="00D95FD7"/>
    <w:rsid w:val="00D97EA6"/>
    <w:rsid w:val="00DA29D8"/>
    <w:rsid w:val="00DA38D0"/>
    <w:rsid w:val="00DA4C5A"/>
    <w:rsid w:val="00DA5A94"/>
    <w:rsid w:val="00DA5DB1"/>
    <w:rsid w:val="00DA678C"/>
    <w:rsid w:val="00DA69FA"/>
    <w:rsid w:val="00DB1523"/>
    <w:rsid w:val="00DB4A8A"/>
    <w:rsid w:val="00DB6086"/>
    <w:rsid w:val="00DB6525"/>
    <w:rsid w:val="00DB689F"/>
    <w:rsid w:val="00DB70FE"/>
    <w:rsid w:val="00DC2797"/>
    <w:rsid w:val="00DC2E3C"/>
    <w:rsid w:val="00DC4809"/>
    <w:rsid w:val="00DD0AEA"/>
    <w:rsid w:val="00DD0B26"/>
    <w:rsid w:val="00DD0E71"/>
    <w:rsid w:val="00DD10CE"/>
    <w:rsid w:val="00DD56DF"/>
    <w:rsid w:val="00DD6600"/>
    <w:rsid w:val="00DD6C34"/>
    <w:rsid w:val="00DE281C"/>
    <w:rsid w:val="00DE2855"/>
    <w:rsid w:val="00DE2C8E"/>
    <w:rsid w:val="00DE4E7F"/>
    <w:rsid w:val="00DE6353"/>
    <w:rsid w:val="00DE686D"/>
    <w:rsid w:val="00DF0996"/>
    <w:rsid w:val="00DF1300"/>
    <w:rsid w:val="00DF13E2"/>
    <w:rsid w:val="00DF2AFE"/>
    <w:rsid w:val="00DF45BD"/>
    <w:rsid w:val="00DF4693"/>
    <w:rsid w:val="00DF4889"/>
    <w:rsid w:val="00DF563F"/>
    <w:rsid w:val="00DF61E4"/>
    <w:rsid w:val="00E01149"/>
    <w:rsid w:val="00E04C81"/>
    <w:rsid w:val="00E06983"/>
    <w:rsid w:val="00E11BE5"/>
    <w:rsid w:val="00E1469C"/>
    <w:rsid w:val="00E14C1F"/>
    <w:rsid w:val="00E21FF1"/>
    <w:rsid w:val="00E26270"/>
    <w:rsid w:val="00E32113"/>
    <w:rsid w:val="00E4166E"/>
    <w:rsid w:val="00E41D5A"/>
    <w:rsid w:val="00E41F0D"/>
    <w:rsid w:val="00E450A0"/>
    <w:rsid w:val="00E45174"/>
    <w:rsid w:val="00E453B0"/>
    <w:rsid w:val="00E4577A"/>
    <w:rsid w:val="00E46EB4"/>
    <w:rsid w:val="00E47CDE"/>
    <w:rsid w:val="00E5124E"/>
    <w:rsid w:val="00E53601"/>
    <w:rsid w:val="00E543A3"/>
    <w:rsid w:val="00E5462D"/>
    <w:rsid w:val="00E55474"/>
    <w:rsid w:val="00E557F5"/>
    <w:rsid w:val="00E560A3"/>
    <w:rsid w:val="00E574D8"/>
    <w:rsid w:val="00E577D8"/>
    <w:rsid w:val="00E60A7B"/>
    <w:rsid w:val="00E65112"/>
    <w:rsid w:val="00E65383"/>
    <w:rsid w:val="00E659B7"/>
    <w:rsid w:val="00E7241F"/>
    <w:rsid w:val="00E72FAF"/>
    <w:rsid w:val="00E73946"/>
    <w:rsid w:val="00E773D1"/>
    <w:rsid w:val="00E77AC2"/>
    <w:rsid w:val="00E77E93"/>
    <w:rsid w:val="00E816E4"/>
    <w:rsid w:val="00E90133"/>
    <w:rsid w:val="00E9122A"/>
    <w:rsid w:val="00E949A1"/>
    <w:rsid w:val="00EA319F"/>
    <w:rsid w:val="00EA3F2E"/>
    <w:rsid w:val="00EA44DC"/>
    <w:rsid w:val="00EA776C"/>
    <w:rsid w:val="00EB044B"/>
    <w:rsid w:val="00EB068E"/>
    <w:rsid w:val="00EB1234"/>
    <w:rsid w:val="00EB142D"/>
    <w:rsid w:val="00EB4642"/>
    <w:rsid w:val="00EB4C16"/>
    <w:rsid w:val="00EB6AB8"/>
    <w:rsid w:val="00EB6EC0"/>
    <w:rsid w:val="00EB7717"/>
    <w:rsid w:val="00EC3CE8"/>
    <w:rsid w:val="00EC3E46"/>
    <w:rsid w:val="00EC5A7F"/>
    <w:rsid w:val="00EC6374"/>
    <w:rsid w:val="00EC78EA"/>
    <w:rsid w:val="00ED5294"/>
    <w:rsid w:val="00ED591E"/>
    <w:rsid w:val="00ED5AC0"/>
    <w:rsid w:val="00ED77DA"/>
    <w:rsid w:val="00EE1775"/>
    <w:rsid w:val="00EE24C9"/>
    <w:rsid w:val="00EE353A"/>
    <w:rsid w:val="00EE3AD2"/>
    <w:rsid w:val="00EE5282"/>
    <w:rsid w:val="00EE5552"/>
    <w:rsid w:val="00EE6759"/>
    <w:rsid w:val="00EF30D2"/>
    <w:rsid w:val="00EF465B"/>
    <w:rsid w:val="00F00EF2"/>
    <w:rsid w:val="00F03A9E"/>
    <w:rsid w:val="00F0797A"/>
    <w:rsid w:val="00F1052D"/>
    <w:rsid w:val="00F120EC"/>
    <w:rsid w:val="00F13E7D"/>
    <w:rsid w:val="00F14556"/>
    <w:rsid w:val="00F245F3"/>
    <w:rsid w:val="00F24CF3"/>
    <w:rsid w:val="00F252DB"/>
    <w:rsid w:val="00F34507"/>
    <w:rsid w:val="00F374A3"/>
    <w:rsid w:val="00F37B8E"/>
    <w:rsid w:val="00F41D47"/>
    <w:rsid w:val="00F420D1"/>
    <w:rsid w:val="00F4252A"/>
    <w:rsid w:val="00F44A43"/>
    <w:rsid w:val="00F44BF9"/>
    <w:rsid w:val="00F45972"/>
    <w:rsid w:val="00F5172E"/>
    <w:rsid w:val="00F5796C"/>
    <w:rsid w:val="00F60837"/>
    <w:rsid w:val="00F60E3B"/>
    <w:rsid w:val="00F63EC9"/>
    <w:rsid w:val="00F66342"/>
    <w:rsid w:val="00F70274"/>
    <w:rsid w:val="00F70BA5"/>
    <w:rsid w:val="00F70F95"/>
    <w:rsid w:val="00F7201D"/>
    <w:rsid w:val="00F747A1"/>
    <w:rsid w:val="00F76B87"/>
    <w:rsid w:val="00F8538F"/>
    <w:rsid w:val="00F85701"/>
    <w:rsid w:val="00F877A5"/>
    <w:rsid w:val="00F90C55"/>
    <w:rsid w:val="00F93452"/>
    <w:rsid w:val="00F94BA8"/>
    <w:rsid w:val="00F97167"/>
    <w:rsid w:val="00F97560"/>
    <w:rsid w:val="00FA20B8"/>
    <w:rsid w:val="00FA2C3E"/>
    <w:rsid w:val="00FA3D94"/>
    <w:rsid w:val="00FA45F4"/>
    <w:rsid w:val="00FA594D"/>
    <w:rsid w:val="00FA6333"/>
    <w:rsid w:val="00FB3E04"/>
    <w:rsid w:val="00FB4413"/>
    <w:rsid w:val="00FB5FC2"/>
    <w:rsid w:val="00FB6311"/>
    <w:rsid w:val="00FC01FD"/>
    <w:rsid w:val="00FC25C7"/>
    <w:rsid w:val="00FC2C70"/>
    <w:rsid w:val="00FC3236"/>
    <w:rsid w:val="00FC3496"/>
    <w:rsid w:val="00FC5DA9"/>
    <w:rsid w:val="00FC6EDA"/>
    <w:rsid w:val="00FD0992"/>
    <w:rsid w:val="00FD1CA4"/>
    <w:rsid w:val="00FD32C6"/>
    <w:rsid w:val="00FD37DC"/>
    <w:rsid w:val="00FD4263"/>
    <w:rsid w:val="00FD5286"/>
    <w:rsid w:val="00FD6C33"/>
    <w:rsid w:val="00FE1838"/>
    <w:rsid w:val="00FE1A20"/>
    <w:rsid w:val="00FE267B"/>
    <w:rsid w:val="00FE2AB8"/>
    <w:rsid w:val="00FE62F4"/>
    <w:rsid w:val="00FE6C49"/>
    <w:rsid w:val="00FF4315"/>
    <w:rsid w:val="00FF63F0"/>
    <w:rsid w:val="00FF6638"/>
    <w:rsid w:val="1A1400DC"/>
    <w:rsid w:val="22A5584E"/>
    <w:rsid w:val="2799839A"/>
    <w:rsid w:val="27E5A90E"/>
    <w:rsid w:val="2A525085"/>
    <w:rsid w:val="2C7CB26E"/>
    <w:rsid w:val="30460E4C"/>
    <w:rsid w:val="39AD5773"/>
    <w:rsid w:val="4C48E248"/>
    <w:rsid w:val="5C9E85D1"/>
    <w:rsid w:val="633B7F70"/>
    <w:rsid w:val="6388899F"/>
    <w:rsid w:val="6C38DDAB"/>
    <w:rsid w:val="6F9A2C34"/>
    <w:rsid w:val="7162B283"/>
    <w:rsid w:val="7D74A3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ACDB0"/>
  <w15:docId w15:val="{D64F3F92-D42C-41F8-A9B7-0146D21F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73BB1"/>
    <w:pPr>
      <w:jc w:val="both"/>
    </w:pPr>
    <w:rPr>
      <w:rFonts w:ascii="Arial" w:hAnsi="Arial" w:cstheme="minorHAnsi"/>
      <w:sz w:val="24"/>
    </w:rPr>
  </w:style>
  <w:style w:type="paragraph" w:styleId="Otsikko1">
    <w:name w:val="heading 1"/>
    <w:basedOn w:val="Normaali"/>
    <w:next w:val="Normaali"/>
    <w:link w:val="Otsikko1Char"/>
    <w:uiPriority w:val="9"/>
    <w:qFormat/>
    <w:rsid w:val="00BD7A9A"/>
    <w:pPr>
      <w:keepNext/>
      <w:keepLines/>
      <w:numPr>
        <w:numId w:val="16"/>
      </w:numPr>
      <w:spacing w:before="480" w:after="0"/>
      <w:outlineLvl w:val="0"/>
    </w:pPr>
    <w:rPr>
      <w:rFonts w:eastAsiaTheme="majorEastAsia" w:cstheme="majorBidi"/>
      <w:b/>
      <w:bCs/>
      <w:color w:val="365F91" w:themeColor="accent1" w:themeShade="BF"/>
      <w:sz w:val="28"/>
      <w:szCs w:val="28"/>
    </w:rPr>
  </w:style>
  <w:style w:type="paragraph" w:styleId="Otsikko2">
    <w:name w:val="heading 2"/>
    <w:basedOn w:val="Normaali"/>
    <w:next w:val="Normaali"/>
    <w:link w:val="Otsikko2Char"/>
    <w:autoRedefine/>
    <w:uiPriority w:val="99"/>
    <w:qFormat/>
    <w:rsid w:val="00EE5282"/>
    <w:pPr>
      <w:keepNext/>
      <w:keepLines/>
      <w:numPr>
        <w:ilvl w:val="1"/>
        <w:numId w:val="16"/>
      </w:numPr>
      <w:spacing w:before="600" w:after="480" w:line="360" w:lineRule="atLeast"/>
      <w:outlineLvl w:val="1"/>
    </w:pPr>
    <w:rPr>
      <w:b/>
      <w:bCs/>
      <w:color w:val="4F81BD" w:themeColor="accent1"/>
      <w:szCs w:val="24"/>
    </w:rPr>
  </w:style>
  <w:style w:type="paragraph" w:styleId="Otsikko3">
    <w:name w:val="heading 3"/>
    <w:basedOn w:val="Otsikko2"/>
    <w:next w:val="Normaali"/>
    <w:link w:val="Otsikko3Char"/>
    <w:autoRedefine/>
    <w:uiPriority w:val="99"/>
    <w:qFormat/>
    <w:rsid w:val="00BF30D4"/>
    <w:pPr>
      <w:numPr>
        <w:ilvl w:val="2"/>
      </w:numPr>
      <w:tabs>
        <w:tab w:val="left" w:pos="170"/>
      </w:tabs>
      <w:outlineLvl w:val="2"/>
    </w:pPr>
    <w:rPr>
      <w:bCs w:val="0"/>
      <w:iCs/>
      <w:sz w:val="20"/>
    </w:rPr>
  </w:style>
  <w:style w:type="paragraph" w:styleId="Otsikko4">
    <w:name w:val="heading 4"/>
    <w:basedOn w:val="Normaali"/>
    <w:next w:val="Normaali"/>
    <w:link w:val="Otsikko4Char"/>
    <w:uiPriority w:val="9"/>
    <w:semiHidden/>
    <w:unhideWhenUsed/>
    <w:qFormat/>
    <w:rsid w:val="000B3EDF"/>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0B3EDF"/>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0B3E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0B3E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0B3ED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0B3E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9"/>
    <w:rsid w:val="00EE5282"/>
    <w:rPr>
      <w:rFonts w:ascii="Arial" w:hAnsi="Arial" w:cstheme="minorHAnsi"/>
      <w:b/>
      <w:bCs/>
      <w:color w:val="4F81BD" w:themeColor="accent1"/>
      <w:sz w:val="24"/>
      <w:szCs w:val="24"/>
    </w:rPr>
  </w:style>
  <w:style w:type="character" w:customStyle="1" w:styleId="Otsikko3Char">
    <w:name w:val="Otsikko 3 Char"/>
    <w:basedOn w:val="Kappaleenoletusfontti"/>
    <w:link w:val="Otsikko3"/>
    <w:uiPriority w:val="99"/>
    <w:rsid w:val="00BF30D4"/>
    <w:rPr>
      <w:rFonts w:ascii="Arial" w:hAnsi="Arial" w:cstheme="minorHAnsi"/>
      <w:b/>
      <w:iCs/>
      <w:color w:val="1F497D" w:themeColor="text2"/>
      <w:sz w:val="20"/>
      <w:szCs w:val="20"/>
      <w:lang w:val="en-US"/>
    </w:rPr>
  </w:style>
  <w:style w:type="character" w:customStyle="1" w:styleId="Otsikko1Char">
    <w:name w:val="Otsikko 1 Char"/>
    <w:basedOn w:val="Kappaleenoletusfontti"/>
    <w:link w:val="Otsikko1"/>
    <w:uiPriority w:val="9"/>
    <w:rsid w:val="00BD7A9A"/>
    <w:rPr>
      <w:rFonts w:ascii="Arial" w:eastAsiaTheme="majorEastAsia" w:hAnsi="Arial" w:cstheme="majorBidi"/>
      <w:b/>
      <w:bCs/>
      <w:color w:val="365F91" w:themeColor="accent1" w:themeShade="BF"/>
      <w:sz w:val="28"/>
      <w:szCs w:val="28"/>
    </w:rPr>
  </w:style>
  <w:style w:type="character" w:customStyle="1" w:styleId="Otsikko4Char">
    <w:name w:val="Otsikko 4 Char"/>
    <w:basedOn w:val="Kappaleenoletusfontti"/>
    <w:link w:val="Otsikko4"/>
    <w:uiPriority w:val="9"/>
    <w:semiHidden/>
    <w:rsid w:val="000B3EDF"/>
    <w:rPr>
      <w:rFonts w:asciiTheme="majorHAnsi" w:eastAsiaTheme="majorEastAsia" w:hAnsiTheme="majorHAnsi" w:cstheme="majorBidi"/>
      <w:b/>
      <w:bCs/>
      <w:i/>
      <w:iCs/>
      <w:color w:val="4F81BD" w:themeColor="accent1"/>
      <w:sz w:val="24"/>
    </w:rPr>
  </w:style>
  <w:style w:type="character" w:customStyle="1" w:styleId="Otsikko5Char">
    <w:name w:val="Otsikko 5 Char"/>
    <w:basedOn w:val="Kappaleenoletusfontti"/>
    <w:link w:val="Otsikko5"/>
    <w:uiPriority w:val="9"/>
    <w:semiHidden/>
    <w:rsid w:val="000B3EDF"/>
    <w:rPr>
      <w:rFonts w:asciiTheme="majorHAnsi" w:eastAsiaTheme="majorEastAsia" w:hAnsiTheme="majorHAnsi" w:cstheme="majorBidi"/>
      <w:color w:val="243F60" w:themeColor="accent1" w:themeShade="7F"/>
      <w:sz w:val="24"/>
    </w:rPr>
  </w:style>
  <w:style w:type="character" w:customStyle="1" w:styleId="Otsikko6Char">
    <w:name w:val="Otsikko 6 Char"/>
    <w:basedOn w:val="Kappaleenoletusfontti"/>
    <w:link w:val="Otsikko6"/>
    <w:uiPriority w:val="9"/>
    <w:semiHidden/>
    <w:rsid w:val="000B3EDF"/>
    <w:rPr>
      <w:rFonts w:asciiTheme="majorHAnsi" w:eastAsiaTheme="majorEastAsia" w:hAnsiTheme="majorHAnsi" w:cstheme="majorBidi"/>
      <w:i/>
      <w:iCs/>
      <w:color w:val="243F60" w:themeColor="accent1" w:themeShade="7F"/>
      <w:sz w:val="24"/>
    </w:rPr>
  </w:style>
  <w:style w:type="character" w:customStyle="1" w:styleId="Otsikko7Char">
    <w:name w:val="Otsikko 7 Char"/>
    <w:basedOn w:val="Kappaleenoletusfontti"/>
    <w:link w:val="Otsikko7"/>
    <w:uiPriority w:val="9"/>
    <w:semiHidden/>
    <w:rsid w:val="000B3EDF"/>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uiPriority w:val="9"/>
    <w:semiHidden/>
    <w:rsid w:val="000B3EDF"/>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0B3EDF"/>
    <w:rPr>
      <w:rFonts w:asciiTheme="majorHAnsi" w:eastAsiaTheme="majorEastAsia" w:hAnsiTheme="majorHAnsi" w:cstheme="majorBidi"/>
      <w:i/>
      <w:iCs/>
      <w:color w:val="404040" w:themeColor="text1" w:themeTint="BF"/>
      <w:sz w:val="20"/>
      <w:szCs w:val="20"/>
    </w:rPr>
  </w:style>
  <w:style w:type="paragraph" w:styleId="Luettelokappale">
    <w:name w:val="List Paragraph"/>
    <w:basedOn w:val="Normaali"/>
    <w:uiPriority w:val="34"/>
    <w:qFormat/>
    <w:rsid w:val="00D97EA6"/>
    <w:pPr>
      <w:ind w:left="720"/>
      <w:contextualSpacing/>
    </w:pPr>
  </w:style>
  <w:style w:type="paragraph" w:styleId="Sisllysluettelonotsikko">
    <w:name w:val="TOC Heading"/>
    <w:basedOn w:val="Otsikko1"/>
    <w:next w:val="Normaali"/>
    <w:uiPriority w:val="39"/>
    <w:unhideWhenUsed/>
    <w:qFormat/>
    <w:rsid w:val="00A73BB1"/>
    <w:pPr>
      <w:numPr>
        <w:numId w:val="0"/>
      </w:numPr>
      <w:jc w:val="left"/>
      <w:outlineLvl w:val="9"/>
    </w:pPr>
    <w:rPr>
      <w:rFonts w:asciiTheme="majorHAnsi" w:hAnsiTheme="majorHAnsi"/>
      <w:lang w:eastAsia="fi-FI"/>
    </w:rPr>
  </w:style>
  <w:style w:type="paragraph" w:styleId="Sisluet1">
    <w:name w:val="toc 1"/>
    <w:basedOn w:val="Normaali"/>
    <w:next w:val="Normaali"/>
    <w:autoRedefine/>
    <w:uiPriority w:val="39"/>
    <w:unhideWhenUsed/>
    <w:rsid w:val="007A0D3F"/>
    <w:pPr>
      <w:tabs>
        <w:tab w:val="left" w:pos="480"/>
        <w:tab w:val="right" w:leader="dot" w:pos="9628"/>
      </w:tabs>
      <w:spacing w:after="100"/>
      <w:ind w:right="-850"/>
    </w:pPr>
  </w:style>
  <w:style w:type="paragraph" w:styleId="Sisluet2">
    <w:name w:val="toc 2"/>
    <w:basedOn w:val="Normaali"/>
    <w:next w:val="Normaali"/>
    <w:autoRedefine/>
    <w:uiPriority w:val="39"/>
    <w:unhideWhenUsed/>
    <w:rsid w:val="007A0D3F"/>
    <w:pPr>
      <w:tabs>
        <w:tab w:val="left" w:pos="880"/>
        <w:tab w:val="right" w:leader="dot" w:pos="9628"/>
      </w:tabs>
      <w:spacing w:after="100"/>
      <w:ind w:left="57"/>
    </w:pPr>
  </w:style>
  <w:style w:type="character" w:styleId="Hyperlinkki">
    <w:name w:val="Hyperlink"/>
    <w:basedOn w:val="Kappaleenoletusfontti"/>
    <w:uiPriority w:val="99"/>
    <w:unhideWhenUsed/>
    <w:rsid w:val="00A73BB1"/>
    <w:rPr>
      <w:color w:val="0000FF" w:themeColor="hyperlink"/>
      <w:u w:val="single"/>
    </w:rPr>
  </w:style>
  <w:style w:type="paragraph" w:styleId="Seliteteksti">
    <w:name w:val="Balloon Text"/>
    <w:basedOn w:val="Normaali"/>
    <w:link w:val="SelitetekstiChar"/>
    <w:uiPriority w:val="99"/>
    <w:semiHidden/>
    <w:unhideWhenUsed/>
    <w:rsid w:val="00A73BB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73BB1"/>
    <w:rPr>
      <w:rFonts w:ascii="Tahoma" w:hAnsi="Tahoma" w:cs="Tahoma"/>
      <w:sz w:val="16"/>
      <w:szCs w:val="16"/>
    </w:rPr>
  </w:style>
  <w:style w:type="paragraph" w:styleId="Yltunniste">
    <w:name w:val="header"/>
    <w:basedOn w:val="Normaali"/>
    <w:link w:val="YltunnisteChar"/>
    <w:uiPriority w:val="99"/>
    <w:unhideWhenUsed/>
    <w:rsid w:val="00A73BB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73BB1"/>
    <w:rPr>
      <w:rFonts w:ascii="Arial" w:hAnsi="Arial" w:cstheme="minorHAnsi"/>
      <w:sz w:val="24"/>
    </w:rPr>
  </w:style>
  <w:style w:type="paragraph" w:styleId="Alatunniste">
    <w:name w:val="footer"/>
    <w:basedOn w:val="Normaali"/>
    <w:link w:val="AlatunnisteChar"/>
    <w:uiPriority w:val="99"/>
    <w:unhideWhenUsed/>
    <w:rsid w:val="00A73BB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73BB1"/>
    <w:rPr>
      <w:rFonts w:ascii="Arial" w:hAnsi="Arial" w:cstheme="minorHAnsi"/>
      <w:sz w:val="24"/>
    </w:rPr>
  </w:style>
  <w:style w:type="table" w:styleId="TaulukkoRuudukko">
    <w:name w:val="Table Grid"/>
    <w:basedOn w:val="Normaalitaulukko"/>
    <w:uiPriority w:val="59"/>
    <w:rsid w:val="00C5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varjostus-korostus5">
    <w:name w:val="Light Shading Accent 5"/>
    <w:basedOn w:val="Normaalitaulukko"/>
    <w:uiPriority w:val="60"/>
    <w:rsid w:val="004C55E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Vaaleavarjostus-korostus11">
    <w:name w:val="Vaalea varjostus - korostus 11"/>
    <w:basedOn w:val="Normaalitaulukko"/>
    <w:uiPriority w:val="60"/>
    <w:rsid w:val="00B045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aininta1">
    <w:name w:val="Maininta1"/>
    <w:basedOn w:val="Kappaleenoletusfontti"/>
    <w:uiPriority w:val="99"/>
    <w:semiHidden/>
    <w:unhideWhenUsed/>
    <w:rsid w:val="00BF7365"/>
    <w:rPr>
      <w:color w:val="2B579A"/>
      <w:shd w:val="clear" w:color="auto" w:fill="E6E6E6"/>
    </w:rPr>
  </w:style>
  <w:style w:type="paragraph" w:customStyle="1" w:styleId="py">
    <w:name w:val="py"/>
    <w:basedOn w:val="Normaali"/>
    <w:rsid w:val="00705256"/>
    <w:pPr>
      <w:spacing w:before="100" w:beforeAutospacing="1" w:after="100" w:afterAutospacing="1" w:line="240" w:lineRule="auto"/>
      <w:jc w:val="left"/>
    </w:pPr>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183A86"/>
    <w:rPr>
      <w:sz w:val="16"/>
      <w:szCs w:val="16"/>
    </w:rPr>
  </w:style>
  <w:style w:type="paragraph" w:styleId="Kommentinteksti">
    <w:name w:val="annotation text"/>
    <w:basedOn w:val="Normaali"/>
    <w:link w:val="KommentintekstiChar"/>
    <w:uiPriority w:val="99"/>
    <w:unhideWhenUsed/>
    <w:rsid w:val="00183A86"/>
    <w:pPr>
      <w:spacing w:line="240" w:lineRule="auto"/>
    </w:pPr>
    <w:rPr>
      <w:sz w:val="20"/>
      <w:szCs w:val="20"/>
    </w:rPr>
  </w:style>
  <w:style w:type="character" w:customStyle="1" w:styleId="KommentintekstiChar">
    <w:name w:val="Kommentin teksti Char"/>
    <w:basedOn w:val="Kappaleenoletusfontti"/>
    <w:link w:val="Kommentinteksti"/>
    <w:uiPriority w:val="99"/>
    <w:rsid w:val="00183A86"/>
    <w:rPr>
      <w:rFonts w:ascii="Arial" w:hAnsi="Arial" w:cstheme="minorHAnsi"/>
      <w:sz w:val="20"/>
      <w:szCs w:val="20"/>
    </w:rPr>
  </w:style>
  <w:style w:type="paragraph" w:styleId="Kommentinotsikko">
    <w:name w:val="annotation subject"/>
    <w:basedOn w:val="Kommentinteksti"/>
    <w:next w:val="Kommentinteksti"/>
    <w:link w:val="KommentinotsikkoChar"/>
    <w:uiPriority w:val="99"/>
    <w:semiHidden/>
    <w:unhideWhenUsed/>
    <w:rsid w:val="00183A86"/>
    <w:rPr>
      <w:b/>
      <w:bCs/>
    </w:rPr>
  </w:style>
  <w:style w:type="character" w:customStyle="1" w:styleId="KommentinotsikkoChar">
    <w:name w:val="Kommentin otsikko Char"/>
    <w:basedOn w:val="KommentintekstiChar"/>
    <w:link w:val="Kommentinotsikko"/>
    <w:uiPriority w:val="99"/>
    <w:semiHidden/>
    <w:rsid w:val="00183A86"/>
    <w:rPr>
      <w:rFonts w:ascii="Arial" w:hAnsi="Arial" w:cstheme="minorHAnsi"/>
      <w:b/>
      <w:bCs/>
      <w:sz w:val="20"/>
      <w:szCs w:val="20"/>
    </w:rPr>
  </w:style>
  <w:style w:type="paragraph" w:customStyle="1" w:styleId="Peruskappale">
    <w:name w:val="Peruskappale"/>
    <w:basedOn w:val="Normaali"/>
    <w:uiPriority w:val="99"/>
    <w:rsid w:val="001A0847"/>
    <w:pPr>
      <w:autoSpaceDE w:val="0"/>
      <w:autoSpaceDN w:val="0"/>
      <w:adjustRightInd w:val="0"/>
      <w:spacing w:after="0" w:line="260" w:lineRule="atLeast"/>
      <w:ind w:firstLine="340"/>
      <w:textAlignment w:val="center"/>
    </w:pPr>
    <w:rPr>
      <w:rFonts w:ascii="Cambria" w:hAnsi="Cambria" w:cs="Cambria"/>
      <w:color w:val="000000"/>
      <w:sz w:val="19"/>
      <w:szCs w:val="19"/>
    </w:rPr>
  </w:style>
  <w:style w:type="paragraph" w:customStyle="1" w:styleId="Peruskappaleensimminen">
    <w:name w:val="Peruskappale ensimmäinen"/>
    <w:basedOn w:val="Normaali"/>
    <w:uiPriority w:val="99"/>
    <w:rsid w:val="005860E6"/>
    <w:pPr>
      <w:autoSpaceDE w:val="0"/>
      <w:autoSpaceDN w:val="0"/>
      <w:spacing w:after="0" w:line="260" w:lineRule="atLeast"/>
    </w:pPr>
    <w:rPr>
      <w:rFonts w:ascii="Cambria" w:hAnsi="Cambria" w:cs="Calibri"/>
      <w:color w:val="000000"/>
      <w:sz w:val="19"/>
      <w:szCs w:val="19"/>
    </w:rPr>
  </w:style>
  <w:style w:type="paragraph" w:customStyle="1" w:styleId="alaotsikko">
    <w:name w:val="alaotsikko"/>
    <w:basedOn w:val="Normaali"/>
    <w:uiPriority w:val="99"/>
    <w:rsid w:val="005860E6"/>
    <w:pPr>
      <w:autoSpaceDE w:val="0"/>
      <w:autoSpaceDN w:val="0"/>
      <w:spacing w:after="0" w:line="260" w:lineRule="atLeast"/>
    </w:pPr>
    <w:rPr>
      <w:rFonts w:ascii="Candara" w:hAnsi="Candara" w:cs="Calibri"/>
      <w:b/>
      <w:bCs/>
      <w:color w:val="8F0870"/>
      <w:sz w:val="28"/>
      <w:szCs w:val="28"/>
    </w:rPr>
  </w:style>
  <w:style w:type="paragraph" w:styleId="Eivli">
    <w:name w:val="No Spacing"/>
    <w:uiPriority w:val="1"/>
    <w:qFormat/>
    <w:rsid w:val="006F0576"/>
    <w:pPr>
      <w:spacing w:after="0" w:line="240" w:lineRule="auto"/>
    </w:pPr>
  </w:style>
  <w:style w:type="character" w:customStyle="1" w:styleId="TyyliArial">
    <w:name w:val="Tyyli Arial"/>
    <w:rsid w:val="006F0576"/>
    <w:rPr>
      <w:rFonts w:ascii="Arial" w:hAnsi="Arial"/>
      <w:sz w:val="24"/>
    </w:rPr>
  </w:style>
  <w:style w:type="paragraph" w:styleId="Leipteksti">
    <w:name w:val="Body Text"/>
    <w:basedOn w:val="Normaali"/>
    <w:link w:val="LeiptekstiChar"/>
    <w:rsid w:val="00C030A1"/>
    <w:pPr>
      <w:spacing w:after="0" w:line="240" w:lineRule="auto"/>
      <w:jc w:val="left"/>
    </w:pPr>
    <w:rPr>
      <w:rFonts w:ascii="Times New Roman" w:eastAsia="Times New Roman" w:hAnsi="Times New Roman" w:cs="Times New Roman"/>
      <w:szCs w:val="20"/>
      <w:lang w:eastAsia="fi-FI"/>
    </w:rPr>
  </w:style>
  <w:style w:type="character" w:customStyle="1" w:styleId="LeiptekstiChar">
    <w:name w:val="Leipäteksti Char"/>
    <w:basedOn w:val="Kappaleenoletusfontti"/>
    <w:link w:val="Leipteksti"/>
    <w:rsid w:val="00C030A1"/>
    <w:rPr>
      <w:rFonts w:ascii="Times New Roman" w:eastAsia="Times New Roman" w:hAnsi="Times New Roman" w:cs="Times New Roman"/>
      <w:sz w:val="24"/>
      <w:szCs w:val="20"/>
      <w:lang w:eastAsia="fi-FI"/>
    </w:rPr>
  </w:style>
  <w:style w:type="paragraph" w:styleId="Sisluet3">
    <w:name w:val="toc 3"/>
    <w:basedOn w:val="Normaali"/>
    <w:next w:val="Normaali"/>
    <w:autoRedefine/>
    <w:uiPriority w:val="39"/>
    <w:unhideWhenUsed/>
    <w:rsid w:val="000B7ABD"/>
    <w:pPr>
      <w:spacing w:after="100"/>
      <w:ind w:left="480"/>
    </w:pPr>
  </w:style>
  <w:style w:type="character" w:customStyle="1" w:styleId="Ratkaisematonmaininta1">
    <w:name w:val="Ratkaisematon maininta1"/>
    <w:basedOn w:val="Kappaleenoletusfontti"/>
    <w:uiPriority w:val="99"/>
    <w:semiHidden/>
    <w:unhideWhenUsed/>
    <w:rsid w:val="00DE4E7F"/>
    <w:rPr>
      <w:color w:val="808080"/>
      <w:shd w:val="clear" w:color="auto" w:fill="E6E6E6"/>
    </w:rPr>
  </w:style>
  <w:style w:type="character" w:styleId="AvattuHyperlinkki">
    <w:name w:val="FollowedHyperlink"/>
    <w:basedOn w:val="Kappaleenoletusfontti"/>
    <w:uiPriority w:val="99"/>
    <w:semiHidden/>
    <w:unhideWhenUsed/>
    <w:rsid w:val="00B23A15"/>
    <w:rPr>
      <w:color w:val="800080" w:themeColor="followedHyperlink"/>
      <w:u w:val="single"/>
    </w:rPr>
  </w:style>
  <w:style w:type="paragraph" w:customStyle="1" w:styleId="Default">
    <w:name w:val="Default"/>
    <w:rsid w:val="00FD09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529">
      <w:bodyDiv w:val="1"/>
      <w:marLeft w:val="0"/>
      <w:marRight w:val="0"/>
      <w:marTop w:val="0"/>
      <w:marBottom w:val="0"/>
      <w:divBdr>
        <w:top w:val="none" w:sz="0" w:space="0" w:color="auto"/>
        <w:left w:val="none" w:sz="0" w:space="0" w:color="auto"/>
        <w:bottom w:val="none" w:sz="0" w:space="0" w:color="auto"/>
        <w:right w:val="none" w:sz="0" w:space="0" w:color="auto"/>
      </w:divBdr>
      <w:divsChild>
        <w:div w:id="245071704">
          <w:marLeft w:val="0"/>
          <w:marRight w:val="0"/>
          <w:marTop w:val="0"/>
          <w:marBottom w:val="0"/>
          <w:divBdr>
            <w:top w:val="none" w:sz="0" w:space="0" w:color="auto"/>
            <w:left w:val="none" w:sz="0" w:space="0" w:color="auto"/>
            <w:bottom w:val="none" w:sz="0" w:space="0" w:color="auto"/>
            <w:right w:val="none" w:sz="0" w:space="0" w:color="auto"/>
          </w:divBdr>
          <w:divsChild>
            <w:div w:id="1325667146">
              <w:marLeft w:val="0"/>
              <w:marRight w:val="0"/>
              <w:marTop w:val="0"/>
              <w:marBottom w:val="0"/>
              <w:divBdr>
                <w:top w:val="none" w:sz="0" w:space="0" w:color="auto"/>
                <w:left w:val="none" w:sz="0" w:space="0" w:color="auto"/>
                <w:bottom w:val="none" w:sz="0" w:space="0" w:color="auto"/>
                <w:right w:val="none" w:sz="0" w:space="0" w:color="auto"/>
              </w:divBdr>
              <w:divsChild>
                <w:div w:id="99490520">
                  <w:marLeft w:val="0"/>
                  <w:marRight w:val="0"/>
                  <w:marTop w:val="0"/>
                  <w:marBottom w:val="0"/>
                  <w:divBdr>
                    <w:top w:val="none" w:sz="0" w:space="0" w:color="auto"/>
                    <w:left w:val="none" w:sz="0" w:space="0" w:color="auto"/>
                    <w:bottom w:val="none" w:sz="0" w:space="0" w:color="auto"/>
                    <w:right w:val="none" w:sz="0" w:space="0" w:color="auto"/>
                  </w:divBdr>
                  <w:divsChild>
                    <w:div w:id="5130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8912">
      <w:bodyDiv w:val="1"/>
      <w:marLeft w:val="0"/>
      <w:marRight w:val="0"/>
      <w:marTop w:val="0"/>
      <w:marBottom w:val="0"/>
      <w:divBdr>
        <w:top w:val="none" w:sz="0" w:space="0" w:color="auto"/>
        <w:left w:val="none" w:sz="0" w:space="0" w:color="auto"/>
        <w:bottom w:val="none" w:sz="0" w:space="0" w:color="auto"/>
        <w:right w:val="none" w:sz="0" w:space="0" w:color="auto"/>
      </w:divBdr>
      <w:divsChild>
        <w:div w:id="427316519">
          <w:marLeft w:val="0"/>
          <w:marRight w:val="0"/>
          <w:marTop w:val="0"/>
          <w:marBottom w:val="0"/>
          <w:divBdr>
            <w:top w:val="none" w:sz="0" w:space="0" w:color="auto"/>
            <w:left w:val="none" w:sz="0" w:space="0" w:color="auto"/>
            <w:bottom w:val="none" w:sz="0" w:space="0" w:color="auto"/>
            <w:right w:val="none" w:sz="0" w:space="0" w:color="auto"/>
          </w:divBdr>
        </w:div>
        <w:div w:id="1444036480">
          <w:marLeft w:val="0"/>
          <w:marRight w:val="0"/>
          <w:marTop w:val="0"/>
          <w:marBottom w:val="0"/>
          <w:divBdr>
            <w:top w:val="none" w:sz="0" w:space="0" w:color="auto"/>
            <w:left w:val="none" w:sz="0" w:space="0" w:color="auto"/>
            <w:bottom w:val="none" w:sz="0" w:space="0" w:color="auto"/>
            <w:right w:val="none" w:sz="0" w:space="0" w:color="auto"/>
          </w:divBdr>
        </w:div>
        <w:div w:id="767118404">
          <w:marLeft w:val="0"/>
          <w:marRight w:val="0"/>
          <w:marTop w:val="0"/>
          <w:marBottom w:val="0"/>
          <w:divBdr>
            <w:top w:val="none" w:sz="0" w:space="0" w:color="auto"/>
            <w:left w:val="none" w:sz="0" w:space="0" w:color="auto"/>
            <w:bottom w:val="none" w:sz="0" w:space="0" w:color="auto"/>
            <w:right w:val="none" w:sz="0" w:space="0" w:color="auto"/>
          </w:divBdr>
        </w:div>
        <w:div w:id="1769081014">
          <w:marLeft w:val="0"/>
          <w:marRight w:val="0"/>
          <w:marTop w:val="0"/>
          <w:marBottom w:val="0"/>
          <w:divBdr>
            <w:top w:val="none" w:sz="0" w:space="0" w:color="auto"/>
            <w:left w:val="none" w:sz="0" w:space="0" w:color="auto"/>
            <w:bottom w:val="none" w:sz="0" w:space="0" w:color="auto"/>
            <w:right w:val="none" w:sz="0" w:space="0" w:color="auto"/>
          </w:divBdr>
        </w:div>
        <w:div w:id="793985632">
          <w:marLeft w:val="0"/>
          <w:marRight w:val="0"/>
          <w:marTop w:val="0"/>
          <w:marBottom w:val="0"/>
          <w:divBdr>
            <w:top w:val="none" w:sz="0" w:space="0" w:color="auto"/>
            <w:left w:val="none" w:sz="0" w:space="0" w:color="auto"/>
            <w:bottom w:val="none" w:sz="0" w:space="0" w:color="auto"/>
            <w:right w:val="none" w:sz="0" w:space="0" w:color="auto"/>
          </w:divBdr>
        </w:div>
      </w:divsChild>
    </w:div>
    <w:div w:id="109133117">
      <w:bodyDiv w:val="1"/>
      <w:marLeft w:val="0"/>
      <w:marRight w:val="0"/>
      <w:marTop w:val="0"/>
      <w:marBottom w:val="0"/>
      <w:divBdr>
        <w:top w:val="none" w:sz="0" w:space="0" w:color="auto"/>
        <w:left w:val="none" w:sz="0" w:space="0" w:color="auto"/>
        <w:bottom w:val="none" w:sz="0" w:space="0" w:color="auto"/>
        <w:right w:val="none" w:sz="0" w:space="0" w:color="auto"/>
      </w:divBdr>
      <w:divsChild>
        <w:div w:id="1406300775">
          <w:marLeft w:val="0"/>
          <w:marRight w:val="0"/>
          <w:marTop w:val="0"/>
          <w:marBottom w:val="0"/>
          <w:divBdr>
            <w:top w:val="none" w:sz="0" w:space="0" w:color="auto"/>
            <w:left w:val="none" w:sz="0" w:space="0" w:color="auto"/>
            <w:bottom w:val="none" w:sz="0" w:space="0" w:color="auto"/>
            <w:right w:val="none" w:sz="0" w:space="0" w:color="auto"/>
          </w:divBdr>
          <w:divsChild>
            <w:div w:id="666597059">
              <w:marLeft w:val="0"/>
              <w:marRight w:val="0"/>
              <w:marTop w:val="0"/>
              <w:marBottom w:val="0"/>
              <w:divBdr>
                <w:top w:val="none" w:sz="0" w:space="0" w:color="auto"/>
                <w:left w:val="none" w:sz="0" w:space="0" w:color="auto"/>
                <w:bottom w:val="none" w:sz="0" w:space="0" w:color="auto"/>
                <w:right w:val="none" w:sz="0" w:space="0" w:color="auto"/>
              </w:divBdr>
              <w:divsChild>
                <w:div w:id="273051900">
                  <w:marLeft w:val="0"/>
                  <w:marRight w:val="0"/>
                  <w:marTop w:val="0"/>
                  <w:marBottom w:val="0"/>
                  <w:divBdr>
                    <w:top w:val="none" w:sz="0" w:space="0" w:color="auto"/>
                    <w:left w:val="none" w:sz="0" w:space="0" w:color="auto"/>
                    <w:bottom w:val="none" w:sz="0" w:space="0" w:color="auto"/>
                    <w:right w:val="none" w:sz="0" w:space="0" w:color="auto"/>
                  </w:divBdr>
                  <w:divsChild>
                    <w:div w:id="10309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8364">
      <w:bodyDiv w:val="1"/>
      <w:marLeft w:val="0"/>
      <w:marRight w:val="0"/>
      <w:marTop w:val="0"/>
      <w:marBottom w:val="0"/>
      <w:divBdr>
        <w:top w:val="none" w:sz="0" w:space="0" w:color="auto"/>
        <w:left w:val="none" w:sz="0" w:space="0" w:color="auto"/>
        <w:bottom w:val="none" w:sz="0" w:space="0" w:color="auto"/>
        <w:right w:val="none" w:sz="0" w:space="0" w:color="auto"/>
      </w:divBdr>
    </w:div>
    <w:div w:id="401176210">
      <w:bodyDiv w:val="1"/>
      <w:marLeft w:val="0"/>
      <w:marRight w:val="0"/>
      <w:marTop w:val="0"/>
      <w:marBottom w:val="0"/>
      <w:divBdr>
        <w:top w:val="none" w:sz="0" w:space="0" w:color="auto"/>
        <w:left w:val="none" w:sz="0" w:space="0" w:color="auto"/>
        <w:bottom w:val="none" w:sz="0" w:space="0" w:color="auto"/>
        <w:right w:val="none" w:sz="0" w:space="0" w:color="auto"/>
      </w:divBdr>
      <w:divsChild>
        <w:div w:id="2113894485">
          <w:marLeft w:val="0"/>
          <w:marRight w:val="0"/>
          <w:marTop w:val="0"/>
          <w:marBottom w:val="0"/>
          <w:divBdr>
            <w:top w:val="none" w:sz="0" w:space="0" w:color="auto"/>
            <w:left w:val="none" w:sz="0" w:space="0" w:color="auto"/>
            <w:bottom w:val="none" w:sz="0" w:space="0" w:color="auto"/>
            <w:right w:val="none" w:sz="0" w:space="0" w:color="auto"/>
          </w:divBdr>
        </w:div>
        <w:div w:id="125703694">
          <w:marLeft w:val="0"/>
          <w:marRight w:val="0"/>
          <w:marTop w:val="0"/>
          <w:marBottom w:val="0"/>
          <w:divBdr>
            <w:top w:val="none" w:sz="0" w:space="0" w:color="auto"/>
            <w:left w:val="none" w:sz="0" w:space="0" w:color="auto"/>
            <w:bottom w:val="none" w:sz="0" w:space="0" w:color="auto"/>
            <w:right w:val="none" w:sz="0" w:space="0" w:color="auto"/>
          </w:divBdr>
        </w:div>
        <w:div w:id="853492826">
          <w:marLeft w:val="0"/>
          <w:marRight w:val="0"/>
          <w:marTop w:val="0"/>
          <w:marBottom w:val="0"/>
          <w:divBdr>
            <w:top w:val="none" w:sz="0" w:space="0" w:color="auto"/>
            <w:left w:val="none" w:sz="0" w:space="0" w:color="auto"/>
            <w:bottom w:val="none" w:sz="0" w:space="0" w:color="auto"/>
            <w:right w:val="none" w:sz="0" w:space="0" w:color="auto"/>
          </w:divBdr>
        </w:div>
        <w:div w:id="1005594564">
          <w:marLeft w:val="0"/>
          <w:marRight w:val="0"/>
          <w:marTop w:val="0"/>
          <w:marBottom w:val="0"/>
          <w:divBdr>
            <w:top w:val="none" w:sz="0" w:space="0" w:color="auto"/>
            <w:left w:val="none" w:sz="0" w:space="0" w:color="auto"/>
            <w:bottom w:val="none" w:sz="0" w:space="0" w:color="auto"/>
            <w:right w:val="none" w:sz="0" w:space="0" w:color="auto"/>
          </w:divBdr>
        </w:div>
        <w:div w:id="694161512">
          <w:marLeft w:val="0"/>
          <w:marRight w:val="0"/>
          <w:marTop w:val="0"/>
          <w:marBottom w:val="0"/>
          <w:divBdr>
            <w:top w:val="none" w:sz="0" w:space="0" w:color="auto"/>
            <w:left w:val="none" w:sz="0" w:space="0" w:color="auto"/>
            <w:bottom w:val="none" w:sz="0" w:space="0" w:color="auto"/>
            <w:right w:val="none" w:sz="0" w:space="0" w:color="auto"/>
          </w:divBdr>
        </w:div>
        <w:div w:id="1850294824">
          <w:marLeft w:val="0"/>
          <w:marRight w:val="0"/>
          <w:marTop w:val="0"/>
          <w:marBottom w:val="0"/>
          <w:divBdr>
            <w:top w:val="none" w:sz="0" w:space="0" w:color="auto"/>
            <w:left w:val="none" w:sz="0" w:space="0" w:color="auto"/>
            <w:bottom w:val="none" w:sz="0" w:space="0" w:color="auto"/>
            <w:right w:val="none" w:sz="0" w:space="0" w:color="auto"/>
          </w:divBdr>
        </w:div>
        <w:div w:id="558789653">
          <w:marLeft w:val="0"/>
          <w:marRight w:val="0"/>
          <w:marTop w:val="0"/>
          <w:marBottom w:val="0"/>
          <w:divBdr>
            <w:top w:val="none" w:sz="0" w:space="0" w:color="auto"/>
            <w:left w:val="none" w:sz="0" w:space="0" w:color="auto"/>
            <w:bottom w:val="none" w:sz="0" w:space="0" w:color="auto"/>
            <w:right w:val="none" w:sz="0" w:space="0" w:color="auto"/>
          </w:divBdr>
        </w:div>
        <w:div w:id="1994990667">
          <w:marLeft w:val="0"/>
          <w:marRight w:val="0"/>
          <w:marTop w:val="0"/>
          <w:marBottom w:val="0"/>
          <w:divBdr>
            <w:top w:val="none" w:sz="0" w:space="0" w:color="auto"/>
            <w:left w:val="none" w:sz="0" w:space="0" w:color="auto"/>
            <w:bottom w:val="none" w:sz="0" w:space="0" w:color="auto"/>
            <w:right w:val="none" w:sz="0" w:space="0" w:color="auto"/>
          </w:divBdr>
        </w:div>
        <w:div w:id="1486584818">
          <w:marLeft w:val="0"/>
          <w:marRight w:val="0"/>
          <w:marTop w:val="0"/>
          <w:marBottom w:val="0"/>
          <w:divBdr>
            <w:top w:val="none" w:sz="0" w:space="0" w:color="auto"/>
            <w:left w:val="none" w:sz="0" w:space="0" w:color="auto"/>
            <w:bottom w:val="none" w:sz="0" w:space="0" w:color="auto"/>
            <w:right w:val="none" w:sz="0" w:space="0" w:color="auto"/>
          </w:divBdr>
        </w:div>
      </w:divsChild>
    </w:div>
    <w:div w:id="604265276">
      <w:bodyDiv w:val="1"/>
      <w:marLeft w:val="0"/>
      <w:marRight w:val="0"/>
      <w:marTop w:val="0"/>
      <w:marBottom w:val="0"/>
      <w:divBdr>
        <w:top w:val="none" w:sz="0" w:space="0" w:color="auto"/>
        <w:left w:val="none" w:sz="0" w:space="0" w:color="auto"/>
        <w:bottom w:val="none" w:sz="0" w:space="0" w:color="auto"/>
        <w:right w:val="none" w:sz="0" w:space="0" w:color="auto"/>
      </w:divBdr>
    </w:div>
    <w:div w:id="607933182">
      <w:bodyDiv w:val="1"/>
      <w:marLeft w:val="0"/>
      <w:marRight w:val="0"/>
      <w:marTop w:val="0"/>
      <w:marBottom w:val="0"/>
      <w:divBdr>
        <w:top w:val="none" w:sz="0" w:space="0" w:color="auto"/>
        <w:left w:val="none" w:sz="0" w:space="0" w:color="auto"/>
        <w:bottom w:val="none" w:sz="0" w:space="0" w:color="auto"/>
        <w:right w:val="none" w:sz="0" w:space="0" w:color="auto"/>
      </w:divBdr>
    </w:div>
    <w:div w:id="990983026">
      <w:bodyDiv w:val="1"/>
      <w:marLeft w:val="0"/>
      <w:marRight w:val="0"/>
      <w:marTop w:val="0"/>
      <w:marBottom w:val="0"/>
      <w:divBdr>
        <w:top w:val="none" w:sz="0" w:space="0" w:color="auto"/>
        <w:left w:val="none" w:sz="0" w:space="0" w:color="auto"/>
        <w:bottom w:val="none" w:sz="0" w:space="0" w:color="auto"/>
        <w:right w:val="none" w:sz="0" w:space="0" w:color="auto"/>
      </w:divBdr>
    </w:div>
    <w:div w:id="1084836454">
      <w:bodyDiv w:val="1"/>
      <w:marLeft w:val="0"/>
      <w:marRight w:val="0"/>
      <w:marTop w:val="0"/>
      <w:marBottom w:val="0"/>
      <w:divBdr>
        <w:top w:val="none" w:sz="0" w:space="0" w:color="auto"/>
        <w:left w:val="none" w:sz="0" w:space="0" w:color="auto"/>
        <w:bottom w:val="none" w:sz="0" w:space="0" w:color="auto"/>
        <w:right w:val="none" w:sz="0" w:space="0" w:color="auto"/>
      </w:divBdr>
    </w:div>
    <w:div w:id="1136069379">
      <w:bodyDiv w:val="1"/>
      <w:marLeft w:val="0"/>
      <w:marRight w:val="0"/>
      <w:marTop w:val="0"/>
      <w:marBottom w:val="0"/>
      <w:divBdr>
        <w:top w:val="none" w:sz="0" w:space="0" w:color="auto"/>
        <w:left w:val="none" w:sz="0" w:space="0" w:color="auto"/>
        <w:bottom w:val="none" w:sz="0" w:space="0" w:color="auto"/>
        <w:right w:val="none" w:sz="0" w:space="0" w:color="auto"/>
      </w:divBdr>
      <w:divsChild>
        <w:div w:id="85270175">
          <w:marLeft w:val="0"/>
          <w:marRight w:val="0"/>
          <w:marTop w:val="0"/>
          <w:marBottom w:val="0"/>
          <w:divBdr>
            <w:top w:val="none" w:sz="0" w:space="0" w:color="auto"/>
            <w:left w:val="none" w:sz="0" w:space="0" w:color="auto"/>
            <w:bottom w:val="none" w:sz="0" w:space="0" w:color="auto"/>
            <w:right w:val="none" w:sz="0" w:space="0" w:color="auto"/>
          </w:divBdr>
          <w:divsChild>
            <w:div w:id="1036851248">
              <w:marLeft w:val="0"/>
              <w:marRight w:val="0"/>
              <w:marTop w:val="0"/>
              <w:marBottom w:val="0"/>
              <w:divBdr>
                <w:top w:val="none" w:sz="0" w:space="0" w:color="auto"/>
                <w:left w:val="none" w:sz="0" w:space="0" w:color="auto"/>
                <w:bottom w:val="none" w:sz="0" w:space="0" w:color="auto"/>
                <w:right w:val="none" w:sz="0" w:space="0" w:color="auto"/>
              </w:divBdr>
              <w:divsChild>
                <w:div w:id="923025437">
                  <w:marLeft w:val="0"/>
                  <w:marRight w:val="0"/>
                  <w:marTop w:val="0"/>
                  <w:marBottom w:val="0"/>
                  <w:divBdr>
                    <w:top w:val="none" w:sz="0" w:space="0" w:color="auto"/>
                    <w:left w:val="none" w:sz="0" w:space="0" w:color="auto"/>
                    <w:bottom w:val="none" w:sz="0" w:space="0" w:color="auto"/>
                    <w:right w:val="none" w:sz="0" w:space="0" w:color="auto"/>
                  </w:divBdr>
                  <w:divsChild>
                    <w:div w:id="16938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3140">
      <w:bodyDiv w:val="1"/>
      <w:marLeft w:val="0"/>
      <w:marRight w:val="0"/>
      <w:marTop w:val="0"/>
      <w:marBottom w:val="0"/>
      <w:divBdr>
        <w:top w:val="none" w:sz="0" w:space="0" w:color="auto"/>
        <w:left w:val="none" w:sz="0" w:space="0" w:color="auto"/>
        <w:bottom w:val="none" w:sz="0" w:space="0" w:color="auto"/>
        <w:right w:val="none" w:sz="0" w:space="0" w:color="auto"/>
      </w:divBdr>
    </w:div>
    <w:div w:id="199413881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3">
          <w:marLeft w:val="0"/>
          <w:marRight w:val="0"/>
          <w:marTop w:val="0"/>
          <w:marBottom w:val="0"/>
          <w:divBdr>
            <w:top w:val="none" w:sz="0" w:space="0" w:color="auto"/>
            <w:left w:val="none" w:sz="0" w:space="0" w:color="auto"/>
            <w:bottom w:val="none" w:sz="0" w:space="0" w:color="auto"/>
            <w:right w:val="none" w:sz="0" w:space="0" w:color="auto"/>
          </w:divBdr>
          <w:divsChild>
            <w:div w:id="1645234949">
              <w:marLeft w:val="0"/>
              <w:marRight w:val="0"/>
              <w:marTop w:val="0"/>
              <w:marBottom w:val="0"/>
              <w:divBdr>
                <w:top w:val="none" w:sz="0" w:space="0" w:color="auto"/>
                <w:left w:val="none" w:sz="0" w:space="0" w:color="auto"/>
                <w:bottom w:val="none" w:sz="0" w:space="0" w:color="auto"/>
                <w:right w:val="none" w:sz="0" w:space="0" w:color="auto"/>
              </w:divBdr>
              <w:divsChild>
                <w:div w:id="1719040575">
                  <w:marLeft w:val="0"/>
                  <w:marRight w:val="0"/>
                  <w:marTop w:val="0"/>
                  <w:marBottom w:val="0"/>
                  <w:divBdr>
                    <w:top w:val="none" w:sz="0" w:space="0" w:color="auto"/>
                    <w:left w:val="none" w:sz="0" w:space="0" w:color="auto"/>
                    <w:bottom w:val="none" w:sz="0" w:space="0" w:color="auto"/>
                    <w:right w:val="none" w:sz="0" w:space="0" w:color="auto"/>
                  </w:divBdr>
                  <w:divsChild>
                    <w:div w:id="1580554709">
                      <w:marLeft w:val="0"/>
                      <w:marRight w:val="0"/>
                      <w:marTop w:val="0"/>
                      <w:marBottom w:val="0"/>
                      <w:divBdr>
                        <w:top w:val="none" w:sz="0" w:space="0" w:color="auto"/>
                        <w:left w:val="none" w:sz="0" w:space="0" w:color="auto"/>
                        <w:bottom w:val="none" w:sz="0" w:space="0" w:color="auto"/>
                        <w:right w:val="none" w:sz="0" w:space="0" w:color="auto"/>
                      </w:divBdr>
                      <w:divsChild>
                        <w:div w:id="740911444">
                          <w:marLeft w:val="0"/>
                          <w:marRight w:val="0"/>
                          <w:marTop w:val="0"/>
                          <w:marBottom w:val="240"/>
                          <w:divBdr>
                            <w:top w:val="none" w:sz="0" w:space="0" w:color="auto"/>
                            <w:left w:val="none" w:sz="0" w:space="0" w:color="auto"/>
                            <w:bottom w:val="none" w:sz="0" w:space="0" w:color="auto"/>
                            <w:right w:val="none" w:sz="0" w:space="0" w:color="auto"/>
                          </w:divBdr>
                          <w:divsChild>
                            <w:div w:id="2024745581">
                              <w:marLeft w:val="0"/>
                              <w:marRight w:val="0"/>
                              <w:marTop w:val="0"/>
                              <w:marBottom w:val="0"/>
                              <w:divBdr>
                                <w:top w:val="none" w:sz="0" w:space="0" w:color="auto"/>
                                <w:left w:val="none" w:sz="0" w:space="0" w:color="auto"/>
                                <w:bottom w:val="none" w:sz="0" w:space="0" w:color="auto"/>
                                <w:right w:val="none" w:sz="0" w:space="0" w:color="auto"/>
                              </w:divBdr>
                              <w:divsChild>
                                <w:div w:id="1217005825">
                                  <w:marLeft w:val="0"/>
                                  <w:marRight w:val="0"/>
                                  <w:marTop w:val="0"/>
                                  <w:marBottom w:val="0"/>
                                  <w:divBdr>
                                    <w:top w:val="none" w:sz="0" w:space="0" w:color="auto"/>
                                    <w:left w:val="none" w:sz="0" w:space="0" w:color="auto"/>
                                    <w:bottom w:val="none" w:sz="0" w:space="0" w:color="auto"/>
                                    <w:right w:val="none" w:sz="0" w:space="0" w:color="auto"/>
                                  </w:divBdr>
                                  <w:divsChild>
                                    <w:div w:id="845051530">
                                      <w:marLeft w:val="0"/>
                                      <w:marRight w:val="0"/>
                                      <w:marTop w:val="0"/>
                                      <w:marBottom w:val="0"/>
                                      <w:divBdr>
                                        <w:top w:val="none" w:sz="0" w:space="0" w:color="auto"/>
                                        <w:left w:val="none" w:sz="0" w:space="0" w:color="auto"/>
                                        <w:bottom w:val="none" w:sz="0" w:space="0" w:color="auto"/>
                                        <w:right w:val="none" w:sz="0" w:space="0" w:color="auto"/>
                                      </w:divBdr>
                                      <w:divsChild>
                                        <w:div w:id="1161847456">
                                          <w:marLeft w:val="0"/>
                                          <w:marRight w:val="0"/>
                                          <w:marTop w:val="0"/>
                                          <w:marBottom w:val="0"/>
                                          <w:divBdr>
                                            <w:top w:val="none" w:sz="0" w:space="0" w:color="auto"/>
                                            <w:left w:val="none" w:sz="0" w:space="0" w:color="auto"/>
                                            <w:bottom w:val="none" w:sz="0" w:space="0" w:color="auto"/>
                                            <w:right w:val="none" w:sz="0" w:space="0" w:color="auto"/>
                                          </w:divBdr>
                                          <w:divsChild>
                                            <w:div w:id="1349675607">
                                              <w:marLeft w:val="0"/>
                                              <w:marRight w:val="0"/>
                                              <w:marTop w:val="0"/>
                                              <w:marBottom w:val="0"/>
                                              <w:divBdr>
                                                <w:top w:val="none" w:sz="0" w:space="0" w:color="auto"/>
                                                <w:left w:val="none" w:sz="0" w:space="0" w:color="auto"/>
                                                <w:bottom w:val="none" w:sz="0" w:space="0" w:color="auto"/>
                                                <w:right w:val="none" w:sz="0" w:space="0" w:color="auto"/>
                                              </w:divBdr>
                                              <w:divsChild>
                                                <w:div w:id="605580084">
                                                  <w:marLeft w:val="0"/>
                                                  <w:marRight w:val="0"/>
                                                  <w:marTop w:val="0"/>
                                                  <w:marBottom w:val="0"/>
                                                  <w:divBdr>
                                                    <w:top w:val="none" w:sz="0" w:space="0" w:color="auto"/>
                                                    <w:left w:val="none" w:sz="0" w:space="0" w:color="auto"/>
                                                    <w:bottom w:val="none" w:sz="0" w:space="0" w:color="auto"/>
                                                    <w:right w:val="none" w:sz="0" w:space="0" w:color="auto"/>
                                                  </w:divBdr>
                                                  <w:divsChild>
                                                    <w:div w:id="1676758509">
                                                      <w:marLeft w:val="0"/>
                                                      <w:marRight w:val="0"/>
                                                      <w:marTop w:val="0"/>
                                                      <w:marBottom w:val="0"/>
                                                      <w:divBdr>
                                                        <w:top w:val="none" w:sz="0" w:space="0" w:color="auto"/>
                                                        <w:left w:val="none" w:sz="0" w:space="0" w:color="auto"/>
                                                        <w:bottom w:val="none" w:sz="0" w:space="0" w:color="auto"/>
                                                        <w:right w:val="none" w:sz="0" w:space="0" w:color="auto"/>
                                                      </w:divBdr>
                                                      <w:divsChild>
                                                        <w:div w:id="971598935">
                                                          <w:marLeft w:val="0"/>
                                                          <w:marRight w:val="0"/>
                                                          <w:marTop w:val="0"/>
                                                          <w:marBottom w:val="0"/>
                                                          <w:divBdr>
                                                            <w:top w:val="none" w:sz="0" w:space="0" w:color="auto"/>
                                                            <w:left w:val="none" w:sz="0" w:space="0" w:color="auto"/>
                                                            <w:bottom w:val="none" w:sz="0" w:space="0" w:color="auto"/>
                                                            <w:right w:val="none" w:sz="0" w:space="0" w:color="auto"/>
                                                          </w:divBdr>
                                                          <w:divsChild>
                                                            <w:div w:id="353725552">
                                                              <w:marLeft w:val="0"/>
                                                              <w:marRight w:val="0"/>
                                                              <w:marTop w:val="0"/>
                                                              <w:marBottom w:val="0"/>
                                                              <w:divBdr>
                                                                <w:top w:val="none" w:sz="0" w:space="0" w:color="auto"/>
                                                                <w:left w:val="none" w:sz="0" w:space="0" w:color="auto"/>
                                                                <w:bottom w:val="none" w:sz="0" w:space="0" w:color="auto"/>
                                                                <w:right w:val="none" w:sz="0" w:space="0" w:color="auto"/>
                                                              </w:divBdr>
                                                              <w:divsChild>
                                                                <w:div w:id="1798404562">
                                                                  <w:marLeft w:val="0"/>
                                                                  <w:marRight w:val="0"/>
                                                                  <w:marTop w:val="0"/>
                                                                  <w:marBottom w:val="0"/>
                                                                  <w:divBdr>
                                                                    <w:top w:val="none" w:sz="0" w:space="0" w:color="auto"/>
                                                                    <w:left w:val="none" w:sz="0" w:space="0" w:color="auto"/>
                                                                    <w:bottom w:val="none" w:sz="0" w:space="0" w:color="auto"/>
                                                                    <w:right w:val="none" w:sz="0" w:space="0" w:color="auto"/>
                                                                  </w:divBdr>
                                                                  <w:divsChild>
                                                                    <w:div w:id="8483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358">
                                                              <w:marLeft w:val="0"/>
                                                              <w:marRight w:val="0"/>
                                                              <w:marTop w:val="0"/>
                                                              <w:marBottom w:val="0"/>
                                                              <w:divBdr>
                                                                <w:top w:val="none" w:sz="0" w:space="0" w:color="auto"/>
                                                                <w:left w:val="none" w:sz="0" w:space="0" w:color="auto"/>
                                                                <w:bottom w:val="none" w:sz="0" w:space="0" w:color="auto"/>
                                                                <w:right w:val="none" w:sz="0" w:space="0" w:color="auto"/>
                                                              </w:divBdr>
                                                              <w:divsChild>
                                                                <w:div w:id="1066682863">
                                                                  <w:marLeft w:val="0"/>
                                                                  <w:marRight w:val="0"/>
                                                                  <w:marTop w:val="0"/>
                                                                  <w:marBottom w:val="0"/>
                                                                  <w:divBdr>
                                                                    <w:top w:val="none" w:sz="0" w:space="0" w:color="auto"/>
                                                                    <w:left w:val="none" w:sz="0" w:space="0" w:color="auto"/>
                                                                    <w:bottom w:val="none" w:sz="0" w:space="0" w:color="auto"/>
                                                                    <w:right w:val="none" w:sz="0" w:space="0" w:color="auto"/>
                                                                  </w:divBdr>
                                                                  <w:divsChild>
                                                                    <w:div w:id="70078801">
                                                                      <w:marLeft w:val="0"/>
                                                                      <w:marRight w:val="0"/>
                                                                      <w:marTop w:val="0"/>
                                                                      <w:marBottom w:val="0"/>
                                                                      <w:divBdr>
                                                                        <w:top w:val="none" w:sz="0" w:space="0" w:color="auto"/>
                                                                        <w:left w:val="none" w:sz="0" w:space="0" w:color="auto"/>
                                                                        <w:bottom w:val="none" w:sz="0" w:space="0" w:color="auto"/>
                                                                        <w:right w:val="none" w:sz="0" w:space="0" w:color="auto"/>
                                                                      </w:divBdr>
                                                                      <w:divsChild>
                                                                        <w:div w:id="637686573">
                                                                          <w:marLeft w:val="0"/>
                                                                          <w:marRight w:val="0"/>
                                                                          <w:marTop w:val="0"/>
                                                                          <w:marBottom w:val="0"/>
                                                                          <w:divBdr>
                                                                            <w:top w:val="none" w:sz="0" w:space="0" w:color="auto"/>
                                                                            <w:left w:val="none" w:sz="0" w:space="0" w:color="auto"/>
                                                                            <w:bottom w:val="none" w:sz="0" w:space="0" w:color="auto"/>
                                                                            <w:right w:val="none" w:sz="0" w:space="0" w:color="auto"/>
                                                                          </w:divBdr>
                                                                          <w:divsChild>
                                                                            <w:div w:id="766463362">
                                                                              <w:marLeft w:val="0"/>
                                                                              <w:marRight w:val="0"/>
                                                                              <w:marTop w:val="0"/>
                                                                              <w:marBottom w:val="0"/>
                                                                              <w:divBdr>
                                                                                <w:top w:val="none" w:sz="0" w:space="0" w:color="auto"/>
                                                                                <w:left w:val="none" w:sz="0" w:space="0" w:color="auto"/>
                                                                                <w:bottom w:val="none" w:sz="0" w:space="0" w:color="auto"/>
                                                                                <w:right w:val="none" w:sz="0" w:space="0" w:color="auto"/>
                                                                              </w:divBdr>
                                                                              <w:divsChild>
                                                                                <w:div w:id="679506900">
                                                                                  <w:marLeft w:val="0"/>
                                                                                  <w:marRight w:val="0"/>
                                                                                  <w:marTop w:val="0"/>
                                                                                  <w:marBottom w:val="0"/>
                                                                                  <w:divBdr>
                                                                                    <w:top w:val="none" w:sz="0" w:space="0" w:color="auto"/>
                                                                                    <w:left w:val="none" w:sz="0" w:space="0" w:color="auto"/>
                                                                                    <w:bottom w:val="none" w:sz="0" w:space="0" w:color="auto"/>
                                                                                    <w:right w:val="none" w:sz="0" w:space="0" w:color="auto"/>
                                                                                  </w:divBdr>
                                                                                  <w:divsChild>
                                                                                    <w:div w:id="2061779196">
                                                                                      <w:marLeft w:val="0"/>
                                                                                      <w:marRight w:val="0"/>
                                                                                      <w:marTop w:val="0"/>
                                                                                      <w:marBottom w:val="0"/>
                                                                                      <w:divBdr>
                                                                                        <w:top w:val="none" w:sz="0" w:space="0" w:color="auto"/>
                                                                                        <w:left w:val="none" w:sz="0" w:space="0" w:color="auto"/>
                                                                                        <w:bottom w:val="none" w:sz="0" w:space="0" w:color="auto"/>
                                                                                        <w:right w:val="none" w:sz="0" w:space="0" w:color="auto"/>
                                                                                      </w:divBdr>
                                                                                      <w:divsChild>
                                                                                        <w:div w:id="2040743053">
                                                                                          <w:marLeft w:val="0"/>
                                                                                          <w:marRight w:val="0"/>
                                                                                          <w:marTop w:val="0"/>
                                                                                          <w:marBottom w:val="0"/>
                                                                                          <w:divBdr>
                                                                                            <w:top w:val="none" w:sz="0" w:space="0" w:color="auto"/>
                                                                                            <w:left w:val="none" w:sz="0" w:space="0" w:color="auto"/>
                                                                                            <w:bottom w:val="none" w:sz="0" w:space="0" w:color="auto"/>
                                                                                            <w:right w:val="none" w:sz="0" w:space="0" w:color="auto"/>
                                                                                          </w:divBdr>
                                                                                          <w:divsChild>
                                                                                            <w:div w:id="43726358">
                                                                                              <w:marLeft w:val="0"/>
                                                                                              <w:marRight w:val="0"/>
                                                                                              <w:marTop w:val="0"/>
                                                                                              <w:marBottom w:val="0"/>
                                                                                              <w:divBdr>
                                                                                                <w:top w:val="none" w:sz="0" w:space="0" w:color="auto"/>
                                                                                                <w:left w:val="none" w:sz="0" w:space="0" w:color="auto"/>
                                                                                                <w:bottom w:val="none" w:sz="0" w:space="0" w:color="auto"/>
                                                                                                <w:right w:val="none" w:sz="0" w:space="0" w:color="auto"/>
                                                                                              </w:divBdr>
                                                                                              <w:divsChild>
                                                                                                <w:div w:id="14189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765582">
      <w:bodyDiv w:val="1"/>
      <w:marLeft w:val="0"/>
      <w:marRight w:val="0"/>
      <w:marTop w:val="0"/>
      <w:marBottom w:val="0"/>
      <w:divBdr>
        <w:top w:val="none" w:sz="0" w:space="0" w:color="auto"/>
        <w:left w:val="none" w:sz="0" w:space="0" w:color="auto"/>
        <w:bottom w:val="none" w:sz="0" w:space="0" w:color="auto"/>
        <w:right w:val="none" w:sz="0" w:space="0" w:color="auto"/>
      </w:divBdr>
      <w:divsChild>
        <w:div w:id="1715351167">
          <w:marLeft w:val="0"/>
          <w:marRight w:val="0"/>
          <w:marTop w:val="0"/>
          <w:marBottom w:val="0"/>
          <w:divBdr>
            <w:top w:val="none" w:sz="0" w:space="0" w:color="auto"/>
            <w:left w:val="none" w:sz="0" w:space="0" w:color="auto"/>
            <w:bottom w:val="none" w:sz="0" w:space="0" w:color="auto"/>
            <w:right w:val="none" w:sz="0" w:space="0" w:color="auto"/>
          </w:divBdr>
        </w:div>
        <w:div w:id="1652440670">
          <w:marLeft w:val="0"/>
          <w:marRight w:val="0"/>
          <w:marTop w:val="0"/>
          <w:marBottom w:val="0"/>
          <w:divBdr>
            <w:top w:val="none" w:sz="0" w:space="0" w:color="auto"/>
            <w:left w:val="none" w:sz="0" w:space="0" w:color="auto"/>
            <w:bottom w:val="none" w:sz="0" w:space="0" w:color="auto"/>
            <w:right w:val="none" w:sz="0" w:space="0" w:color="auto"/>
          </w:divBdr>
        </w:div>
        <w:div w:id="853959962">
          <w:marLeft w:val="0"/>
          <w:marRight w:val="0"/>
          <w:marTop w:val="0"/>
          <w:marBottom w:val="0"/>
          <w:divBdr>
            <w:top w:val="none" w:sz="0" w:space="0" w:color="auto"/>
            <w:left w:val="none" w:sz="0" w:space="0" w:color="auto"/>
            <w:bottom w:val="none" w:sz="0" w:space="0" w:color="auto"/>
            <w:right w:val="none" w:sz="0" w:space="0" w:color="auto"/>
          </w:divBdr>
        </w:div>
        <w:div w:id="982736166">
          <w:marLeft w:val="0"/>
          <w:marRight w:val="0"/>
          <w:marTop w:val="0"/>
          <w:marBottom w:val="0"/>
          <w:divBdr>
            <w:top w:val="none" w:sz="0" w:space="0" w:color="auto"/>
            <w:left w:val="none" w:sz="0" w:space="0" w:color="auto"/>
            <w:bottom w:val="none" w:sz="0" w:space="0" w:color="auto"/>
            <w:right w:val="none" w:sz="0" w:space="0" w:color="auto"/>
          </w:divBdr>
        </w:div>
        <w:div w:id="65229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elina.ruokamo@coronaria.fi"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kuntaliitto.fi/sites/default/files/media/file/Perhehoitajien%20hyvinvointi-%20ja%20terveystarkastuks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jo.paloniemi@posio.fi"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ira.karjalainen@posio.f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m.fi/julkaisu?pubid=URN:ISBN:978-952-00-387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jari.posio@posio.fi" TargetMode="External"/><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A52D070788A0747BE41D4F28330BE3D" ma:contentTypeVersion="6" ma:contentTypeDescription="Luo uusi asiakirja." ma:contentTypeScope="" ma:versionID="a1d96769e53c25b3db4c79bcc7821c53">
  <xsd:schema xmlns:xsd="http://www.w3.org/2001/XMLSchema" xmlns:xs="http://www.w3.org/2001/XMLSchema" xmlns:p="http://schemas.microsoft.com/office/2006/metadata/properties" xmlns:ns3="8729d074-4e72-4f08-be6f-d08d387de9d2" targetNamespace="http://schemas.microsoft.com/office/2006/metadata/properties" ma:root="true" ma:fieldsID="8379306d168e523c3a68f9df7063001d" ns3:_="">
    <xsd:import namespace="8729d074-4e72-4f08-be6f-d08d387de9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d074-4e72-4f08-be6f-d08d387de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B48E-416F-46A0-ADDF-05592DD4C517}">
  <ds:schemaRefs>
    <ds:schemaRef ds:uri="http://schemas.microsoft.com/office/infopath/2007/PartnerControls"/>
    <ds:schemaRef ds:uri="http://purl.org/dc/dcmitype/"/>
    <ds:schemaRef ds:uri="http://schemas.openxmlformats.org/package/2006/metadata/core-properties"/>
    <ds:schemaRef ds:uri="8729d074-4e72-4f08-be6f-d08d387de9d2"/>
    <ds:schemaRef ds:uri="http://schemas.microsoft.com/office/2006/documentManagement/types"/>
    <ds:schemaRef ds:uri="http://purl.org/dc/elements/1.1/"/>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3DDF7FD4-FE6A-41F7-B818-0B325F0B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d074-4e72-4f08-be6f-d08d387de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AE724-59F2-41F2-AC0A-9865E7857CC9}">
  <ds:schemaRefs>
    <ds:schemaRef ds:uri="http://schemas.microsoft.com/sharepoint/v3/contenttype/forms"/>
  </ds:schemaRefs>
</ds:datastoreItem>
</file>

<file path=customXml/itemProps4.xml><?xml version="1.0" encoding="utf-8"?>
<ds:datastoreItem xmlns:ds="http://schemas.openxmlformats.org/officeDocument/2006/customXml" ds:itemID="{E9C21295-8741-4D93-B0E2-2C829B15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7868</Words>
  <Characters>63735</Characters>
  <Application>Microsoft Office Word</Application>
  <DocSecurity>0</DocSecurity>
  <Lines>531</Lines>
  <Paragraphs>142</Paragraphs>
  <ScaleCrop>false</ScaleCrop>
  <HeadingPairs>
    <vt:vector size="2" baseType="variant">
      <vt:variant>
        <vt:lpstr>Otsikko</vt:lpstr>
      </vt:variant>
      <vt:variant>
        <vt:i4>1</vt:i4>
      </vt:variant>
    </vt:vector>
  </HeadingPairs>
  <TitlesOfParts>
    <vt:vector size="1" baseType="lpstr">
      <vt:lpstr/>
    </vt:vector>
  </TitlesOfParts>
  <Company>Euran kunta</Company>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Maarit</dc:creator>
  <cp:lastModifiedBy>Paloniemi Marjo</cp:lastModifiedBy>
  <cp:revision>5</cp:revision>
  <cp:lastPrinted>2020-03-31T08:48:00Z</cp:lastPrinted>
  <dcterms:created xsi:type="dcterms:W3CDTF">2020-04-16T14:45:00Z</dcterms:created>
  <dcterms:modified xsi:type="dcterms:W3CDTF">2020-04-16T16:11:00Z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0x010100DA52D070788A0747BE41D4F28330BE3D</vt:lpwstr>
  </property>
</Properties>
</file>